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450C5" w14:textId="77777777" w:rsidR="00FC1527" w:rsidRDefault="00FC1527" w:rsidP="00FC1527">
      <w:pPr>
        <w:spacing w:after="30"/>
        <w:jc w:val="center"/>
      </w:pPr>
      <w:r>
        <w:t xml:space="preserve">NORTHWEST ARCHIVISTS EXECUTIVE BOARD MEETING AGENDA </w:t>
      </w:r>
    </w:p>
    <w:p w14:paraId="317B7F37" w14:textId="77777777" w:rsidR="00FC1527" w:rsidRDefault="00FC1527" w:rsidP="00FC1527">
      <w:pPr>
        <w:spacing w:after="30"/>
        <w:ind w:left="169" w:firstLine="0"/>
        <w:jc w:val="center"/>
      </w:pPr>
      <w:r>
        <w:t xml:space="preserve"> </w:t>
      </w:r>
    </w:p>
    <w:p w14:paraId="69CC3F2A" w14:textId="77777777" w:rsidR="00FC1527" w:rsidRDefault="00933F3F" w:rsidP="00FC1527">
      <w:pPr>
        <w:spacing w:after="30"/>
        <w:ind w:right="1"/>
        <w:jc w:val="center"/>
      </w:pPr>
      <w:r>
        <w:t>July 10, 2017 | 10:00 – 11:00 a.m. PD</w:t>
      </w:r>
      <w:r w:rsidR="00FC1527">
        <w:t xml:space="preserve">T | Teleconference </w:t>
      </w:r>
    </w:p>
    <w:p w14:paraId="5BA01475" w14:textId="77777777" w:rsidR="00FC1527" w:rsidRDefault="00FC1527" w:rsidP="00FC1527">
      <w:pPr>
        <w:spacing w:after="30"/>
        <w:ind w:right="1"/>
        <w:jc w:val="center"/>
      </w:pPr>
      <w:r w:rsidRPr="0090580B">
        <w:t>Call (712) 451-0265, access code: 326360</w:t>
      </w:r>
    </w:p>
    <w:p w14:paraId="273DC36B" w14:textId="77777777" w:rsidR="00FC1527" w:rsidRDefault="00FC1527" w:rsidP="00FC1527">
      <w:pPr>
        <w:spacing w:after="30"/>
        <w:ind w:left="169" w:firstLine="0"/>
        <w:jc w:val="center"/>
      </w:pPr>
      <w:r>
        <w:t xml:space="preserve"> </w:t>
      </w:r>
    </w:p>
    <w:p w14:paraId="077E9D77" w14:textId="57E34E30" w:rsidR="00FC1527" w:rsidRPr="00E2685A" w:rsidRDefault="00FC1527" w:rsidP="00FC1527">
      <w:pPr>
        <w:ind w:left="-5"/>
        <w:rPr>
          <w:sz w:val="22"/>
        </w:rPr>
      </w:pPr>
      <w:r w:rsidRPr="00E2685A">
        <w:rPr>
          <w:sz w:val="22"/>
        </w:rPr>
        <w:t xml:space="preserve">Present:  </w:t>
      </w:r>
      <w:r w:rsidR="002F5C4B">
        <w:rPr>
          <w:sz w:val="22"/>
        </w:rPr>
        <w:t xml:space="preserve">Meg </w:t>
      </w:r>
      <w:proofErr w:type="spellStart"/>
      <w:r w:rsidR="002F5C4B">
        <w:rPr>
          <w:sz w:val="22"/>
        </w:rPr>
        <w:t>Tuolama</w:t>
      </w:r>
      <w:proofErr w:type="spellEnd"/>
      <w:r w:rsidR="002F5C4B">
        <w:rPr>
          <w:sz w:val="22"/>
        </w:rPr>
        <w:t>, Mary McRobinson, Bryce Henry, Brian Johnson</w:t>
      </w:r>
      <w:r w:rsidR="008D7821">
        <w:rPr>
          <w:sz w:val="22"/>
        </w:rPr>
        <w:t xml:space="preserve">, </w:t>
      </w:r>
      <w:r w:rsidR="008D7821" w:rsidRPr="008D7821">
        <w:rPr>
          <w:sz w:val="22"/>
        </w:rPr>
        <w:t>Sara Piasecki</w:t>
      </w:r>
      <w:r w:rsidR="002F5C4B">
        <w:rPr>
          <w:sz w:val="22"/>
        </w:rPr>
        <w:t>, Max</w:t>
      </w:r>
      <w:r w:rsidR="008D7821">
        <w:rPr>
          <w:sz w:val="22"/>
        </w:rPr>
        <w:t xml:space="preserve"> Johnson</w:t>
      </w:r>
      <w:r w:rsidR="002F5C4B">
        <w:rPr>
          <w:sz w:val="22"/>
        </w:rPr>
        <w:t>, Gwen</w:t>
      </w:r>
      <w:r w:rsidR="008D7821">
        <w:rPr>
          <w:sz w:val="22"/>
        </w:rPr>
        <w:t xml:space="preserve"> Amsbury</w:t>
      </w:r>
      <w:bookmarkStart w:id="0" w:name="_GoBack"/>
      <w:bookmarkEnd w:id="0"/>
      <w:r w:rsidR="002F5C4B">
        <w:rPr>
          <w:sz w:val="22"/>
        </w:rPr>
        <w:t>, Jenifer Greenwood, Zach Wnek, Erin Stoddart</w:t>
      </w:r>
      <w:r w:rsidR="008227A5">
        <w:rPr>
          <w:sz w:val="22"/>
        </w:rPr>
        <w:t>, Crystal Rodgers</w:t>
      </w:r>
    </w:p>
    <w:p w14:paraId="1F6B9D8C" w14:textId="77777777" w:rsidR="00FC1527" w:rsidRPr="00E2685A" w:rsidRDefault="00FC1527" w:rsidP="00FC1527">
      <w:pPr>
        <w:spacing w:after="30"/>
        <w:ind w:left="0" w:firstLine="0"/>
        <w:rPr>
          <w:sz w:val="22"/>
        </w:rPr>
      </w:pPr>
      <w:r w:rsidRPr="00E2685A">
        <w:rPr>
          <w:sz w:val="22"/>
        </w:rPr>
        <w:t xml:space="preserve"> </w:t>
      </w:r>
    </w:p>
    <w:p w14:paraId="7E87C9FD" w14:textId="1B3123E5" w:rsidR="00FC1527" w:rsidRPr="00E2685A" w:rsidRDefault="00FC1527" w:rsidP="00FC1527">
      <w:pPr>
        <w:ind w:left="-5"/>
        <w:rPr>
          <w:sz w:val="22"/>
        </w:rPr>
      </w:pPr>
      <w:r w:rsidRPr="00E2685A">
        <w:rPr>
          <w:sz w:val="22"/>
        </w:rPr>
        <w:t xml:space="preserve">Absent:  </w:t>
      </w:r>
      <w:r w:rsidR="002F5C4B">
        <w:rPr>
          <w:sz w:val="22"/>
        </w:rPr>
        <w:t>Kellyn Younggren</w:t>
      </w:r>
    </w:p>
    <w:p w14:paraId="3A5CEFB6" w14:textId="77777777" w:rsidR="00FC1527" w:rsidRPr="00E2685A" w:rsidRDefault="00FC1527" w:rsidP="00FC1527">
      <w:pPr>
        <w:ind w:left="-5"/>
        <w:rPr>
          <w:sz w:val="22"/>
        </w:rPr>
      </w:pPr>
    </w:p>
    <w:p w14:paraId="1A64FC40" w14:textId="2BFCB4BD" w:rsidR="00FC1527" w:rsidRPr="00E2685A" w:rsidRDefault="00FC1527" w:rsidP="00FC1527">
      <w:pPr>
        <w:pStyle w:val="ListParagraph"/>
        <w:numPr>
          <w:ilvl w:val="0"/>
          <w:numId w:val="1"/>
        </w:numPr>
        <w:rPr>
          <w:sz w:val="22"/>
        </w:rPr>
      </w:pPr>
      <w:r w:rsidRPr="00E2685A">
        <w:rPr>
          <w:sz w:val="22"/>
        </w:rPr>
        <w:t>Call to Order</w:t>
      </w:r>
      <w:r w:rsidR="002F5C4B">
        <w:rPr>
          <w:sz w:val="22"/>
        </w:rPr>
        <w:t>: 10:01</w:t>
      </w:r>
    </w:p>
    <w:p w14:paraId="2F2DE2A4" w14:textId="27881BCE" w:rsidR="00FC1527" w:rsidRDefault="00933F3F" w:rsidP="00FC1527">
      <w:pPr>
        <w:pStyle w:val="ListParagraph"/>
        <w:numPr>
          <w:ilvl w:val="0"/>
          <w:numId w:val="1"/>
        </w:numPr>
        <w:rPr>
          <w:sz w:val="22"/>
        </w:rPr>
      </w:pPr>
      <w:r w:rsidRPr="00E2685A">
        <w:rPr>
          <w:sz w:val="22"/>
        </w:rPr>
        <w:t>Approval of Minutes (May</w:t>
      </w:r>
      <w:r w:rsidR="00FC1527" w:rsidRPr="00E2685A">
        <w:rPr>
          <w:sz w:val="22"/>
        </w:rPr>
        <w:t>)</w:t>
      </w:r>
    </w:p>
    <w:p w14:paraId="2B9F6BF4" w14:textId="789931FC" w:rsidR="00A53C22" w:rsidRDefault="00A53C22" w:rsidP="00A53C22">
      <w:pPr>
        <w:pStyle w:val="ListParagraph"/>
        <w:numPr>
          <w:ilvl w:val="1"/>
          <w:numId w:val="1"/>
        </w:numPr>
        <w:rPr>
          <w:sz w:val="22"/>
        </w:rPr>
      </w:pPr>
      <w:r>
        <w:rPr>
          <w:sz w:val="22"/>
        </w:rPr>
        <w:t xml:space="preserve">Amendments:  </w:t>
      </w:r>
      <w:r w:rsidR="00054CE6">
        <w:rPr>
          <w:sz w:val="22"/>
        </w:rPr>
        <w:t>1:45 adjournment from membership meeting; change location for executive meeting in Boise</w:t>
      </w:r>
    </w:p>
    <w:p w14:paraId="1C3765BD" w14:textId="199DD1F8" w:rsidR="00054CE6" w:rsidRDefault="00054CE6" w:rsidP="00054CE6">
      <w:pPr>
        <w:pStyle w:val="ListParagraph"/>
        <w:ind w:left="1425" w:firstLine="0"/>
        <w:rPr>
          <w:sz w:val="22"/>
        </w:rPr>
      </w:pPr>
      <w:r>
        <w:rPr>
          <w:sz w:val="22"/>
        </w:rPr>
        <w:t>Motion to approve: Max</w:t>
      </w:r>
    </w:p>
    <w:p w14:paraId="16A36C2B" w14:textId="73AE5B6A" w:rsidR="00054CE6" w:rsidRDefault="00054CE6" w:rsidP="00054CE6">
      <w:pPr>
        <w:pStyle w:val="ListParagraph"/>
        <w:ind w:left="1425" w:firstLine="0"/>
        <w:rPr>
          <w:sz w:val="22"/>
        </w:rPr>
      </w:pPr>
      <w:r>
        <w:rPr>
          <w:sz w:val="22"/>
        </w:rPr>
        <w:t>Second: Bryce</w:t>
      </w:r>
    </w:p>
    <w:p w14:paraId="02F5FA08" w14:textId="51E1BDB3" w:rsidR="00054CE6" w:rsidRPr="00054CE6" w:rsidRDefault="00054CE6" w:rsidP="00054CE6">
      <w:pPr>
        <w:pStyle w:val="ListParagraph"/>
        <w:ind w:left="1425" w:firstLine="0"/>
        <w:rPr>
          <w:b/>
          <w:sz w:val="22"/>
        </w:rPr>
      </w:pPr>
      <w:r w:rsidRPr="00054CE6">
        <w:rPr>
          <w:b/>
          <w:sz w:val="22"/>
        </w:rPr>
        <w:t xml:space="preserve">Approved Unanimously </w:t>
      </w:r>
    </w:p>
    <w:p w14:paraId="0E5C7AAF" w14:textId="77777777" w:rsidR="00FC1527" w:rsidRPr="00E2685A" w:rsidRDefault="00FC1527" w:rsidP="00FC1527">
      <w:pPr>
        <w:pStyle w:val="ListParagraph"/>
        <w:numPr>
          <w:ilvl w:val="0"/>
          <w:numId w:val="1"/>
        </w:numPr>
        <w:rPr>
          <w:sz w:val="22"/>
        </w:rPr>
      </w:pPr>
      <w:r w:rsidRPr="00E2685A">
        <w:rPr>
          <w:sz w:val="22"/>
        </w:rPr>
        <w:t>Agenda items</w:t>
      </w:r>
    </w:p>
    <w:p w14:paraId="58385429" w14:textId="77777777" w:rsidR="002F5C4B" w:rsidRPr="002F5C4B" w:rsidRDefault="002F5C4B" w:rsidP="002F5C4B">
      <w:pPr>
        <w:numPr>
          <w:ilvl w:val="1"/>
          <w:numId w:val="1"/>
        </w:numPr>
        <w:contextualSpacing/>
        <w:rPr>
          <w:rFonts w:asciiTheme="minorHAnsi" w:eastAsiaTheme="minorEastAsia" w:hAnsiTheme="minorHAnsi"/>
          <w:strike/>
          <w:sz w:val="22"/>
        </w:rPr>
      </w:pPr>
      <w:r w:rsidRPr="002F5C4B">
        <w:rPr>
          <w:rFonts w:asciiTheme="minorHAnsi" w:eastAsiaTheme="minorEastAsia" w:hAnsiTheme="minorHAnsi"/>
          <w:strike/>
          <w:sz w:val="22"/>
        </w:rPr>
        <w:t>40</w:t>
      </w:r>
      <w:r w:rsidRPr="002F5C4B">
        <w:rPr>
          <w:rFonts w:asciiTheme="minorHAnsi" w:eastAsiaTheme="minorEastAsia" w:hAnsiTheme="minorHAnsi"/>
          <w:strike/>
          <w:sz w:val="22"/>
          <w:vertAlign w:val="superscript"/>
        </w:rPr>
        <w:t>th</w:t>
      </w:r>
      <w:r w:rsidRPr="002F5C4B">
        <w:rPr>
          <w:rFonts w:asciiTheme="minorHAnsi" w:eastAsiaTheme="minorEastAsia" w:hAnsiTheme="minorHAnsi"/>
          <w:strike/>
          <w:sz w:val="22"/>
        </w:rPr>
        <w:t xml:space="preserve"> Anniversary Update (Mary)</w:t>
      </w:r>
    </w:p>
    <w:p w14:paraId="040185BC" w14:textId="3DF2FAEC" w:rsidR="002F5C4B" w:rsidRDefault="002F5C4B" w:rsidP="002F5C4B">
      <w:pPr>
        <w:numPr>
          <w:ilvl w:val="1"/>
          <w:numId w:val="1"/>
        </w:numPr>
        <w:contextualSpacing/>
        <w:rPr>
          <w:rFonts w:asciiTheme="minorHAnsi" w:eastAsiaTheme="minorEastAsia" w:hAnsiTheme="minorHAnsi"/>
          <w:sz w:val="22"/>
        </w:rPr>
      </w:pPr>
      <w:r w:rsidRPr="002F5C4B">
        <w:rPr>
          <w:rFonts w:asciiTheme="minorHAnsi" w:eastAsiaTheme="minorEastAsia" w:hAnsiTheme="minorHAnsi"/>
          <w:sz w:val="22"/>
        </w:rPr>
        <w:t>Membership payment options. Should members have the option to pay more than one year in advance? (Gwen)</w:t>
      </w:r>
    </w:p>
    <w:p w14:paraId="6AC8CBDC" w14:textId="4BA202BF" w:rsidR="00B41E61" w:rsidRDefault="00B41E61" w:rsidP="00B41E61">
      <w:pPr>
        <w:ind w:left="1425" w:firstLine="0"/>
        <w:contextualSpacing/>
        <w:rPr>
          <w:rFonts w:asciiTheme="minorHAnsi" w:eastAsiaTheme="minorEastAsia" w:hAnsiTheme="minorHAnsi"/>
          <w:sz w:val="22"/>
        </w:rPr>
      </w:pPr>
      <w:r>
        <w:rPr>
          <w:rFonts w:asciiTheme="minorHAnsi" w:eastAsiaTheme="minorEastAsia" w:hAnsiTheme="minorHAnsi"/>
          <w:sz w:val="22"/>
        </w:rPr>
        <w:t>Motion (Max): Should we allow members to pay dues for multiple years of membership?</w:t>
      </w:r>
    </w:p>
    <w:p w14:paraId="493A73B8" w14:textId="77777777" w:rsidR="00B41E61" w:rsidRDefault="00B41E61" w:rsidP="00B41E61">
      <w:pPr>
        <w:ind w:left="1425" w:firstLine="0"/>
        <w:contextualSpacing/>
        <w:rPr>
          <w:rFonts w:asciiTheme="minorHAnsi" w:eastAsiaTheme="minorEastAsia" w:hAnsiTheme="minorHAnsi"/>
          <w:sz w:val="22"/>
        </w:rPr>
      </w:pPr>
      <w:r>
        <w:rPr>
          <w:rFonts w:asciiTheme="minorHAnsi" w:eastAsiaTheme="minorEastAsia" w:hAnsiTheme="minorHAnsi"/>
          <w:sz w:val="22"/>
        </w:rPr>
        <w:t>Seconded: Gwen</w:t>
      </w:r>
    </w:p>
    <w:p w14:paraId="30570EFD" w14:textId="29127D2D" w:rsidR="00B41E61" w:rsidRDefault="00B41E61" w:rsidP="00B41E61">
      <w:pPr>
        <w:ind w:left="1425" w:firstLine="0"/>
        <w:contextualSpacing/>
        <w:rPr>
          <w:rFonts w:asciiTheme="minorHAnsi" w:eastAsiaTheme="minorEastAsia" w:hAnsiTheme="minorHAnsi"/>
          <w:sz w:val="22"/>
        </w:rPr>
      </w:pPr>
      <w:r>
        <w:rPr>
          <w:rFonts w:asciiTheme="minorHAnsi" w:eastAsiaTheme="minorEastAsia" w:hAnsiTheme="minorHAnsi"/>
          <w:sz w:val="22"/>
        </w:rPr>
        <w:t>Yea – 0</w:t>
      </w:r>
    </w:p>
    <w:p w14:paraId="26AE7153" w14:textId="7850D712" w:rsidR="00B41E61" w:rsidRDefault="00B41E61" w:rsidP="00B41E61">
      <w:pPr>
        <w:ind w:left="1425" w:firstLine="0"/>
        <w:contextualSpacing/>
        <w:rPr>
          <w:rFonts w:asciiTheme="minorHAnsi" w:eastAsiaTheme="minorEastAsia" w:hAnsiTheme="minorHAnsi"/>
          <w:sz w:val="22"/>
        </w:rPr>
      </w:pPr>
      <w:r>
        <w:rPr>
          <w:rFonts w:asciiTheme="minorHAnsi" w:eastAsiaTheme="minorEastAsia" w:hAnsiTheme="minorHAnsi"/>
          <w:sz w:val="22"/>
        </w:rPr>
        <w:t>Nay – unanimous</w:t>
      </w:r>
    </w:p>
    <w:p w14:paraId="5057C799" w14:textId="6B9EF497" w:rsidR="00A53C22" w:rsidRPr="00A53C22" w:rsidRDefault="00A53C22" w:rsidP="00B41E61">
      <w:pPr>
        <w:ind w:left="1425" w:firstLine="0"/>
        <w:contextualSpacing/>
        <w:rPr>
          <w:rFonts w:asciiTheme="minorHAnsi" w:eastAsiaTheme="minorEastAsia" w:hAnsiTheme="minorHAnsi"/>
          <w:b/>
          <w:sz w:val="22"/>
        </w:rPr>
      </w:pPr>
      <w:r w:rsidRPr="00A53C22">
        <w:rPr>
          <w:rFonts w:asciiTheme="minorHAnsi" w:eastAsiaTheme="minorEastAsia" w:hAnsiTheme="minorHAnsi"/>
          <w:b/>
          <w:sz w:val="22"/>
        </w:rPr>
        <w:t>Motion Failed</w:t>
      </w:r>
    </w:p>
    <w:p w14:paraId="5015666E" w14:textId="55C822D4" w:rsidR="00B41E61" w:rsidRPr="002F5C4B" w:rsidRDefault="00B41E61" w:rsidP="00B41E61">
      <w:pPr>
        <w:ind w:left="1425" w:firstLine="0"/>
        <w:contextualSpacing/>
        <w:rPr>
          <w:rFonts w:asciiTheme="minorHAnsi" w:eastAsiaTheme="minorEastAsia" w:hAnsiTheme="minorHAnsi"/>
          <w:sz w:val="22"/>
        </w:rPr>
      </w:pPr>
      <w:r>
        <w:rPr>
          <w:rFonts w:asciiTheme="minorHAnsi" w:eastAsiaTheme="minorEastAsia" w:hAnsiTheme="minorHAnsi"/>
          <w:b/>
          <w:sz w:val="22"/>
        </w:rPr>
        <w:t xml:space="preserve">Action Item: </w:t>
      </w:r>
      <w:r>
        <w:rPr>
          <w:rFonts w:asciiTheme="minorHAnsi" w:eastAsiaTheme="minorEastAsia" w:hAnsiTheme="minorHAnsi"/>
          <w:sz w:val="22"/>
        </w:rPr>
        <w:t>Mary will email Charles to let him know</w:t>
      </w:r>
    </w:p>
    <w:p w14:paraId="497432CC" w14:textId="281B87B0" w:rsidR="002F5C4B" w:rsidRPr="002F5C4B" w:rsidRDefault="002F5C4B" w:rsidP="002F5C4B">
      <w:pPr>
        <w:numPr>
          <w:ilvl w:val="1"/>
          <w:numId w:val="1"/>
        </w:numPr>
        <w:spacing w:after="0" w:line="240" w:lineRule="auto"/>
        <w:contextualSpacing/>
        <w:rPr>
          <w:rFonts w:asciiTheme="minorHAnsi" w:eastAsiaTheme="minorEastAsia" w:hAnsiTheme="minorHAnsi"/>
          <w:color w:val="auto"/>
          <w:sz w:val="22"/>
        </w:rPr>
      </w:pPr>
      <w:r w:rsidRPr="002F5C4B">
        <w:rPr>
          <w:rFonts w:asciiTheme="minorHAnsi" w:eastAsiaTheme="minorEastAsia" w:hAnsiTheme="minorHAnsi"/>
          <w:color w:val="222222"/>
          <w:sz w:val="22"/>
          <w:shd w:val="clear" w:color="auto" w:fill="FFFFFF"/>
        </w:rPr>
        <w:t>Adding webmaster to State Representative "Saved searches" email lists (Bryce/Crystal)</w:t>
      </w:r>
      <w:r w:rsidR="005F61FA">
        <w:rPr>
          <w:rFonts w:asciiTheme="minorHAnsi" w:eastAsiaTheme="minorEastAsia" w:hAnsiTheme="minorHAnsi"/>
          <w:color w:val="222222"/>
          <w:sz w:val="22"/>
          <w:shd w:val="clear" w:color="auto" w:fill="FFFFFF"/>
        </w:rPr>
        <w:t>: Done; social media as a way of reaching to non-members and hopefully getting new people interested in becoming members</w:t>
      </w:r>
    </w:p>
    <w:p w14:paraId="09CD8A1D" w14:textId="29A8D0E3" w:rsidR="002F5C4B" w:rsidRPr="002F5C4B" w:rsidRDefault="00A53C22" w:rsidP="002F5C4B">
      <w:pPr>
        <w:numPr>
          <w:ilvl w:val="1"/>
          <w:numId w:val="1"/>
        </w:numPr>
        <w:contextualSpacing/>
        <w:rPr>
          <w:rFonts w:asciiTheme="minorHAnsi" w:eastAsiaTheme="minorEastAsia" w:hAnsiTheme="minorHAnsi"/>
          <w:sz w:val="22"/>
        </w:rPr>
      </w:pPr>
      <w:r>
        <w:rPr>
          <w:rFonts w:asciiTheme="minorHAnsi" w:eastAsiaTheme="minorEastAsia" w:hAnsiTheme="minorHAnsi"/>
          <w:sz w:val="22"/>
        </w:rPr>
        <w:t>2018 NWA Conference location: Anne Jenner has suggested Warm Springs and it seems like it may be about time to have a conference in Oregon; Alaska is due for a meeting, but is not equipped to host next year. Has any research been done on the Warm Springs location? Anne would be happy to put together a proposal if the board requests one with requirements; at least need to see what it will cost. Also have Larry put together a short info sheet: lodging, transportation, what makes the location good for an archives conference.</w:t>
      </w:r>
    </w:p>
    <w:p w14:paraId="2D383162" w14:textId="77777777" w:rsidR="002F5C4B" w:rsidRPr="002F5C4B" w:rsidRDefault="002F5C4B" w:rsidP="002F5C4B">
      <w:pPr>
        <w:numPr>
          <w:ilvl w:val="1"/>
          <w:numId w:val="1"/>
        </w:numPr>
        <w:contextualSpacing/>
        <w:rPr>
          <w:rFonts w:asciiTheme="minorHAnsi" w:eastAsiaTheme="minorEastAsia" w:hAnsiTheme="minorHAnsi"/>
          <w:sz w:val="22"/>
        </w:rPr>
      </w:pPr>
      <w:r w:rsidRPr="002F5C4B">
        <w:rPr>
          <w:rFonts w:asciiTheme="minorHAnsi" w:eastAsiaTheme="minorEastAsia" w:hAnsiTheme="minorHAnsi"/>
          <w:sz w:val="22"/>
        </w:rPr>
        <w:t>Committee reports</w:t>
      </w:r>
    </w:p>
    <w:p w14:paraId="5FCB54F1" w14:textId="77777777" w:rsidR="002F5C4B" w:rsidRPr="002F5C4B" w:rsidRDefault="002F5C4B" w:rsidP="002F5C4B">
      <w:pPr>
        <w:numPr>
          <w:ilvl w:val="2"/>
          <w:numId w:val="1"/>
        </w:numPr>
        <w:contextualSpacing/>
        <w:rPr>
          <w:rFonts w:asciiTheme="minorHAnsi" w:eastAsiaTheme="minorEastAsia" w:hAnsiTheme="minorHAnsi"/>
          <w:strike/>
          <w:sz w:val="22"/>
        </w:rPr>
      </w:pPr>
      <w:r w:rsidRPr="002F5C4B">
        <w:rPr>
          <w:rFonts w:asciiTheme="minorHAnsi" w:eastAsiaTheme="minorEastAsia" w:hAnsiTheme="minorHAnsi"/>
          <w:sz w:val="22"/>
        </w:rPr>
        <w:tab/>
      </w:r>
      <w:r w:rsidRPr="002F5C4B">
        <w:rPr>
          <w:rFonts w:asciiTheme="minorHAnsi" w:eastAsiaTheme="minorEastAsia" w:hAnsiTheme="minorHAnsi"/>
          <w:strike/>
          <w:sz w:val="22"/>
        </w:rPr>
        <w:t>Conference related:</w:t>
      </w:r>
    </w:p>
    <w:p w14:paraId="16868150" w14:textId="77777777" w:rsidR="002F5C4B" w:rsidRPr="002F5C4B" w:rsidRDefault="002F5C4B" w:rsidP="002F5C4B">
      <w:pPr>
        <w:numPr>
          <w:ilvl w:val="3"/>
          <w:numId w:val="1"/>
        </w:numPr>
        <w:contextualSpacing/>
        <w:rPr>
          <w:rFonts w:asciiTheme="minorHAnsi" w:eastAsiaTheme="minorEastAsia" w:hAnsiTheme="minorHAnsi"/>
          <w:strike/>
          <w:sz w:val="22"/>
        </w:rPr>
      </w:pPr>
      <w:r w:rsidRPr="002F5C4B">
        <w:rPr>
          <w:rFonts w:asciiTheme="minorHAnsi" w:eastAsiaTheme="minorEastAsia" w:hAnsiTheme="minorHAnsi"/>
          <w:strike/>
          <w:sz w:val="22"/>
        </w:rPr>
        <w:tab/>
        <w:t>Local Arrangements</w:t>
      </w:r>
    </w:p>
    <w:p w14:paraId="411B92C9" w14:textId="77777777" w:rsidR="002F5C4B" w:rsidRPr="002F5C4B" w:rsidRDefault="002F5C4B" w:rsidP="002F5C4B">
      <w:pPr>
        <w:numPr>
          <w:ilvl w:val="3"/>
          <w:numId w:val="1"/>
        </w:numPr>
        <w:contextualSpacing/>
        <w:rPr>
          <w:rFonts w:asciiTheme="minorHAnsi" w:eastAsiaTheme="minorEastAsia" w:hAnsiTheme="minorHAnsi"/>
          <w:strike/>
          <w:sz w:val="22"/>
        </w:rPr>
      </w:pPr>
      <w:r w:rsidRPr="002F5C4B">
        <w:rPr>
          <w:rFonts w:asciiTheme="minorHAnsi" w:eastAsiaTheme="minorEastAsia" w:hAnsiTheme="minorHAnsi"/>
          <w:strike/>
          <w:sz w:val="22"/>
        </w:rPr>
        <w:t>Program Committee</w:t>
      </w:r>
    </w:p>
    <w:p w14:paraId="59DAEFC0" w14:textId="77777777" w:rsidR="002F5C4B" w:rsidRPr="002F5C4B" w:rsidRDefault="002F5C4B" w:rsidP="002F5C4B">
      <w:pPr>
        <w:numPr>
          <w:ilvl w:val="2"/>
          <w:numId w:val="1"/>
        </w:numPr>
        <w:contextualSpacing/>
        <w:rPr>
          <w:rFonts w:asciiTheme="minorHAnsi" w:eastAsiaTheme="minorEastAsia" w:hAnsiTheme="minorHAnsi"/>
          <w:strike/>
          <w:sz w:val="22"/>
        </w:rPr>
      </w:pPr>
      <w:r w:rsidRPr="002F5C4B">
        <w:rPr>
          <w:rFonts w:asciiTheme="minorHAnsi" w:eastAsiaTheme="minorEastAsia" w:hAnsiTheme="minorHAnsi"/>
          <w:strike/>
          <w:sz w:val="22"/>
        </w:rPr>
        <w:t>Mentoring</w:t>
      </w:r>
    </w:p>
    <w:p w14:paraId="3F2C8492" w14:textId="6A71FE46" w:rsidR="002F5C4B" w:rsidRDefault="002F5C4B" w:rsidP="002F5C4B">
      <w:pPr>
        <w:numPr>
          <w:ilvl w:val="2"/>
          <w:numId w:val="1"/>
        </w:numPr>
        <w:contextualSpacing/>
        <w:rPr>
          <w:rFonts w:asciiTheme="minorHAnsi" w:eastAsiaTheme="minorEastAsia" w:hAnsiTheme="minorHAnsi"/>
          <w:sz w:val="22"/>
        </w:rPr>
      </w:pPr>
      <w:r w:rsidRPr="002F5C4B">
        <w:rPr>
          <w:rFonts w:asciiTheme="minorHAnsi" w:eastAsiaTheme="minorEastAsia" w:hAnsiTheme="minorHAnsi"/>
          <w:sz w:val="22"/>
        </w:rPr>
        <w:t>Communications/Publications</w:t>
      </w:r>
      <w:r w:rsidR="008227A5">
        <w:rPr>
          <w:rFonts w:asciiTheme="minorHAnsi" w:eastAsiaTheme="minorEastAsia" w:hAnsiTheme="minorHAnsi"/>
          <w:sz w:val="22"/>
        </w:rPr>
        <w:t>:</w:t>
      </w:r>
      <w:r w:rsidR="008227A5" w:rsidRPr="008227A5">
        <w:rPr>
          <w:rFonts w:asciiTheme="minorHAnsi" w:eastAsiaTheme="minorEastAsia" w:hAnsiTheme="minorHAnsi"/>
          <w:sz w:val="22"/>
        </w:rPr>
        <w:t xml:space="preserve"> </w:t>
      </w:r>
      <w:r w:rsidR="008227A5">
        <w:rPr>
          <w:rFonts w:asciiTheme="minorHAnsi" w:eastAsiaTheme="minorEastAsia" w:hAnsiTheme="minorHAnsi"/>
          <w:sz w:val="22"/>
        </w:rPr>
        <w:t xml:space="preserve">Jennifer </w:t>
      </w:r>
      <w:r w:rsidR="00B43C70">
        <w:rPr>
          <w:rFonts w:asciiTheme="minorHAnsi" w:eastAsiaTheme="minorEastAsia" w:hAnsiTheme="minorHAnsi"/>
          <w:sz w:val="22"/>
        </w:rPr>
        <w:t>leaving as Easy Access editor and going to w</w:t>
      </w:r>
      <w:r w:rsidR="008227A5">
        <w:rPr>
          <w:rFonts w:asciiTheme="minorHAnsi" w:eastAsiaTheme="minorEastAsia" w:hAnsiTheme="minorHAnsi"/>
          <w:sz w:val="22"/>
        </w:rPr>
        <w:t xml:space="preserve">ork in advocacy for the city of Hillsborough. Good opportunity to figure out what EA should be and what the </w:t>
      </w:r>
      <w:r w:rsidR="00085B93">
        <w:rPr>
          <w:rFonts w:asciiTheme="minorHAnsi" w:eastAsiaTheme="minorEastAsia" w:hAnsiTheme="minorHAnsi"/>
          <w:sz w:val="22"/>
        </w:rPr>
        <w:t>vision should be going forward. O</w:t>
      </w:r>
      <w:r w:rsidR="008227A5">
        <w:rPr>
          <w:rFonts w:asciiTheme="minorHAnsi" w:eastAsiaTheme="minorEastAsia" w:hAnsiTheme="minorHAnsi"/>
          <w:sz w:val="22"/>
        </w:rPr>
        <w:t>nly half of membership opens EA, so this leads to questions abo</w:t>
      </w:r>
      <w:r w:rsidR="00085B93">
        <w:rPr>
          <w:rFonts w:asciiTheme="minorHAnsi" w:eastAsiaTheme="minorEastAsia" w:hAnsiTheme="minorHAnsi"/>
          <w:sz w:val="22"/>
        </w:rPr>
        <w:t>ut what people want out of EA. S</w:t>
      </w:r>
      <w:r w:rsidR="008227A5">
        <w:rPr>
          <w:rFonts w:asciiTheme="minorHAnsi" w:eastAsiaTheme="minorEastAsia" w:hAnsiTheme="minorHAnsi"/>
          <w:sz w:val="22"/>
        </w:rPr>
        <w:t xml:space="preserve">eems like the communications committee should </w:t>
      </w:r>
      <w:r w:rsidR="008227A5">
        <w:rPr>
          <w:rFonts w:asciiTheme="minorHAnsi" w:eastAsiaTheme="minorEastAsia" w:hAnsiTheme="minorHAnsi"/>
          <w:sz w:val="22"/>
        </w:rPr>
        <w:lastRenderedPageBreak/>
        <w:t xml:space="preserve">be re-established to figure out how </w:t>
      </w:r>
      <w:r w:rsidR="00085B93">
        <w:rPr>
          <w:rFonts w:asciiTheme="minorHAnsi" w:eastAsiaTheme="minorEastAsia" w:hAnsiTheme="minorHAnsi"/>
          <w:sz w:val="22"/>
        </w:rPr>
        <w:t>to reach more of the membership and perhaps</w:t>
      </w:r>
      <w:r w:rsidR="008227A5">
        <w:rPr>
          <w:rFonts w:asciiTheme="minorHAnsi" w:eastAsiaTheme="minorEastAsia" w:hAnsiTheme="minorHAnsi"/>
          <w:sz w:val="22"/>
        </w:rPr>
        <w:t xml:space="preserve"> there should be more than one person</w:t>
      </w:r>
      <w:r w:rsidR="00085B93">
        <w:rPr>
          <w:rFonts w:asciiTheme="minorHAnsi" w:eastAsiaTheme="minorEastAsia" w:hAnsiTheme="minorHAnsi"/>
          <w:sz w:val="22"/>
        </w:rPr>
        <w:t xml:space="preserve"> working on putting together EA.</w:t>
      </w:r>
      <w:r w:rsidR="008227A5">
        <w:rPr>
          <w:rFonts w:asciiTheme="minorHAnsi" w:eastAsiaTheme="minorEastAsia" w:hAnsiTheme="minorHAnsi"/>
          <w:sz w:val="22"/>
        </w:rPr>
        <w:t xml:space="preserve"> Crystal would like to put out a survey to the members to see what parts of the website the membership is using/visiting, what they go to the website for and if people are getting t</w:t>
      </w:r>
      <w:r w:rsidR="00085B93">
        <w:rPr>
          <w:rFonts w:asciiTheme="minorHAnsi" w:eastAsiaTheme="minorEastAsia" w:hAnsiTheme="minorHAnsi"/>
          <w:sz w:val="22"/>
        </w:rPr>
        <w:t>he info through other avenues. The f</w:t>
      </w:r>
      <w:r w:rsidR="008227A5">
        <w:rPr>
          <w:rFonts w:asciiTheme="minorHAnsi" w:eastAsiaTheme="minorEastAsia" w:hAnsiTheme="minorHAnsi"/>
          <w:sz w:val="22"/>
        </w:rPr>
        <w:t xml:space="preserve">irst </w:t>
      </w:r>
      <w:r w:rsidR="00085B93">
        <w:rPr>
          <w:rFonts w:asciiTheme="minorHAnsi" w:eastAsiaTheme="minorEastAsia" w:hAnsiTheme="minorHAnsi"/>
          <w:sz w:val="22"/>
        </w:rPr>
        <w:t xml:space="preserve">step </w:t>
      </w:r>
      <w:r w:rsidR="008227A5">
        <w:rPr>
          <w:rFonts w:asciiTheme="minorHAnsi" w:eastAsiaTheme="minorEastAsia" w:hAnsiTheme="minorHAnsi"/>
          <w:sz w:val="22"/>
        </w:rPr>
        <w:t>is to fill out communications committee and make sure that the committee is included in policy and procedures and what it entails to make sure that its role is defined (also get the social media</w:t>
      </w:r>
      <w:r w:rsidR="00085B93">
        <w:rPr>
          <w:rFonts w:asciiTheme="minorHAnsi" w:eastAsiaTheme="minorEastAsia" w:hAnsiTheme="minorHAnsi"/>
          <w:sz w:val="22"/>
        </w:rPr>
        <w:t xml:space="preserve"> and webmaster roles defined). The board w</w:t>
      </w:r>
      <w:r w:rsidR="008227A5">
        <w:rPr>
          <w:rFonts w:asciiTheme="minorHAnsi" w:eastAsiaTheme="minorEastAsia" w:hAnsiTheme="minorHAnsi"/>
          <w:sz w:val="22"/>
        </w:rPr>
        <w:t>ill continue discussion during the august meeting and then, once things are fleshed out, a survey will be</w:t>
      </w:r>
      <w:r w:rsidR="008723E3">
        <w:rPr>
          <w:rFonts w:asciiTheme="minorHAnsi" w:eastAsiaTheme="minorEastAsia" w:hAnsiTheme="minorHAnsi"/>
          <w:sz w:val="22"/>
        </w:rPr>
        <w:t xml:space="preserve"> sent out that includes asking</w:t>
      </w:r>
      <w:r w:rsidR="005F61FA">
        <w:rPr>
          <w:rFonts w:asciiTheme="minorHAnsi" w:eastAsiaTheme="minorEastAsia" w:hAnsiTheme="minorHAnsi"/>
          <w:sz w:val="22"/>
        </w:rPr>
        <w:t xml:space="preserve"> how people want to participate (aiming for Sept/Oct). </w:t>
      </w:r>
    </w:p>
    <w:p w14:paraId="62E87A75" w14:textId="2866D995" w:rsidR="008227A5" w:rsidRDefault="008227A5" w:rsidP="008227A5">
      <w:pPr>
        <w:ind w:left="2145" w:firstLine="0"/>
        <w:contextualSpacing/>
        <w:rPr>
          <w:rFonts w:asciiTheme="minorHAnsi" w:eastAsiaTheme="minorEastAsia" w:hAnsiTheme="minorHAnsi"/>
          <w:sz w:val="22"/>
        </w:rPr>
      </w:pPr>
      <w:r>
        <w:rPr>
          <w:rFonts w:asciiTheme="minorHAnsi" w:eastAsiaTheme="minorEastAsia" w:hAnsiTheme="minorHAnsi"/>
          <w:b/>
          <w:sz w:val="22"/>
        </w:rPr>
        <w:t xml:space="preserve">Action Item: </w:t>
      </w:r>
      <w:r w:rsidRPr="008227A5">
        <w:rPr>
          <w:rFonts w:asciiTheme="minorHAnsi" w:eastAsiaTheme="minorEastAsia" w:hAnsiTheme="minorHAnsi"/>
          <w:sz w:val="22"/>
        </w:rPr>
        <w:t>a week before next board meeting the</w:t>
      </w:r>
      <w:r>
        <w:rPr>
          <w:rFonts w:asciiTheme="minorHAnsi" w:eastAsiaTheme="minorEastAsia" w:hAnsiTheme="minorHAnsi"/>
          <w:b/>
          <w:sz w:val="22"/>
        </w:rPr>
        <w:t xml:space="preserve"> </w:t>
      </w:r>
      <w:r>
        <w:rPr>
          <w:rFonts w:asciiTheme="minorHAnsi" w:eastAsiaTheme="minorEastAsia" w:hAnsiTheme="minorHAnsi"/>
          <w:sz w:val="22"/>
        </w:rPr>
        <w:t xml:space="preserve">social media/webmaster and EA editor will </w:t>
      </w:r>
      <w:r w:rsidR="005F61FA">
        <w:rPr>
          <w:rFonts w:asciiTheme="minorHAnsi" w:eastAsiaTheme="minorEastAsia" w:hAnsiTheme="minorHAnsi"/>
          <w:sz w:val="22"/>
        </w:rPr>
        <w:t xml:space="preserve">send a short </w:t>
      </w:r>
      <w:r>
        <w:rPr>
          <w:rFonts w:asciiTheme="minorHAnsi" w:eastAsiaTheme="minorEastAsia" w:hAnsiTheme="minorHAnsi"/>
          <w:sz w:val="22"/>
        </w:rPr>
        <w:t xml:space="preserve">write up </w:t>
      </w:r>
      <w:r w:rsidR="005F61FA">
        <w:rPr>
          <w:rFonts w:asciiTheme="minorHAnsi" w:eastAsiaTheme="minorEastAsia" w:hAnsiTheme="minorHAnsi"/>
          <w:sz w:val="22"/>
        </w:rPr>
        <w:t xml:space="preserve">on </w:t>
      </w:r>
      <w:r>
        <w:rPr>
          <w:rFonts w:asciiTheme="minorHAnsi" w:eastAsiaTheme="minorEastAsia" w:hAnsiTheme="minorHAnsi"/>
          <w:sz w:val="22"/>
        </w:rPr>
        <w:t>what they do and where they spend their time so there can be further discussion</w:t>
      </w:r>
    </w:p>
    <w:p w14:paraId="0CB5E1B4" w14:textId="0309ABC7" w:rsidR="005F61FA" w:rsidRPr="002F5C4B" w:rsidRDefault="005F61FA" w:rsidP="008227A5">
      <w:pPr>
        <w:ind w:left="2145" w:firstLine="0"/>
        <w:contextualSpacing/>
        <w:rPr>
          <w:rFonts w:asciiTheme="minorHAnsi" w:eastAsiaTheme="minorEastAsia" w:hAnsiTheme="minorHAnsi"/>
          <w:sz w:val="22"/>
        </w:rPr>
      </w:pPr>
      <w:r w:rsidRPr="005F61FA">
        <w:rPr>
          <w:rFonts w:asciiTheme="minorHAnsi" w:eastAsiaTheme="minorEastAsia" w:hAnsiTheme="minorHAnsi"/>
          <w:b/>
          <w:sz w:val="22"/>
        </w:rPr>
        <w:t>Action Item:</w:t>
      </w:r>
      <w:r>
        <w:rPr>
          <w:rFonts w:asciiTheme="minorHAnsi" w:eastAsiaTheme="minorEastAsia" w:hAnsiTheme="minorHAnsi"/>
          <w:sz w:val="22"/>
        </w:rPr>
        <w:t xml:space="preserve"> Crystal will create Google doc for brainstorming ideas for survey</w:t>
      </w:r>
    </w:p>
    <w:p w14:paraId="29E6BD7E" w14:textId="77777777" w:rsidR="002F5C4B" w:rsidRPr="002F5C4B" w:rsidRDefault="002F5C4B" w:rsidP="002F5C4B">
      <w:pPr>
        <w:numPr>
          <w:ilvl w:val="1"/>
          <w:numId w:val="1"/>
        </w:numPr>
        <w:contextualSpacing/>
        <w:rPr>
          <w:rFonts w:asciiTheme="minorHAnsi" w:eastAsiaTheme="minorEastAsia" w:hAnsiTheme="minorHAnsi"/>
          <w:strike/>
          <w:sz w:val="22"/>
        </w:rPr>
      </w:pPr>
      <w:r w:rsidRPr="002F5C4B">
        <w:rPr>
          <w:rFonts w:asciiTheme="minorHAnsi" w:eastAsiaTheme="minorEastAsia" w:hAnsiTheme="minorHAnsi"/>
          <w:strike/>
          <w:sz w:val="22"/>
        </w:rPr>
        <w:t>Task Force</w:t>
      </w:r>
    </w:p>
    <w:p w14:paraId="14004632" w14:textId="77777777" w:rsidR="002F5C4B" w:rsidRPr="002F5C4B" w:rsidRDefault="002F5C4B" w:rsidP="002F5C4B">
      <w:pPr>
        <w:numPr>
          <w:ilvl w:val="2"/>
          <w:numId w:val="1"/>
        </w:numPr>
        <w:contextualSpacing/>
        <w:rPr>
          <w:rFonts w:asciiTheme="minorHAnsi" w:eastAsiaTheme="minorEastAsia" w:hAnsiTheme="minorHAnsi"/>
          <w:strike/>
          <w:sz w:val="22"/>
        </w:rPr>
      </w:pPr>
      <w:r w:rsidRPr="002F5C4B">
        <w:rPr>
          <w:rFonts w:asciiTheme="minorHAnsi" w:eastAsiaTheme="minorEastAsia" w:hAnsiTheme="minorHAnsi"/>
          <w:strike/>
          <w:sz w:val="22"/>
        </w:rPr>
        <w:tab/>
        <w:t xml:space="preserve">Visionary </w:t>
      </w:r>
    </w:p>
    <w:p w14:paraId="6991A136" w14:textId="77777777" w:rsidR="002F5C4B" w:rsidRPr="002F5C4B" w:rsidRDefault="002F5C4B" w:rsidP="002F5C4B">
      <w:pPr>
        <w:numPr>
          <w:ilvl w:val="1"/>
          <w:numId w:val="1"/>
        </w:numPr>
        <w:contextualSpacing/>
        <w:rPr>
          <w:rFonts w:asciiTheme="minorHAnsi" w:eastAsiaTheme="minorEastAsia" w:hAnsiTheme="minorHAnsi"/>
          <w:sz w:val="22"/>
        </w:rPr>
      </w:pPr>
      <w:r w:rsidRPr="002F5C4B">
        <w:rPr>
          <w:rFonts w:asciiTheme="minorHAnsi" w:eastAsiaTheme="minorEastAsia" w:hAnsiTheme="minorHAnsi"/>
          <w:sz w:val="22"/>
        </w:rPr>
        <w:t>NACR</w:t>
      </w:r>
    </w:p>
    <w:p w14:paraId="12E2858A" w14:textId="77777777" w:rsidR="002F5C4B" w:rsidRPr="002F5C4B" w:rsidRDefault="002F5C4B" w:rsidP="002F5C4B">
      <w:pPr>
        <w:numPr>
          <w:ilvl w:val="2"/>
          <w:numId w:val="1"/>
        </w:numPr>
        <w:contextualSpacing/>
        <w:rPr>
          <w:rFonts w:asciiTheme="minorHAnsi" w:eastAsiaTheme="minorEastAsia" w:hAnsiTheme="minorHAnsi"/>
          <w:sz w:val="22"/>
        </w:rPr>
      </w:pPr>
      <w:r w:rsidRPr="002F5C4B">
        <w:rPr>
          <w:rFonts w:asciiTheme="minorHAnsi" w:eastAsiaTheme="minorEastAsia" w:hAnsiTheme="minorHAnsi"/>
          <w:sz w:val="22"/>
        </w:rPr>
        <w:tab/>
        <w:t>Report and</w:t>
      </w:r>
      <w:r w:rsidRPr="002F5C4B">
        <w:rPr>
          <w:rFonts w:asciiTheme="minorHAnsi" w:eastAsiaTheme="minorEastAsia" w:hAnsiTheme="minorHAnsi" w:cs="Arial"/>
          <w:color w:val="222222"/>
          <w:sz w:val="22"/>
        </w:rPr>
        <w:t xml:space="preserve"> request from Steve Bingo </w:t>
      </w:r>
    </w:p>
    <w:p w14:paraId="1729A859" w14:textId="3D75AED4" w:rsidR="002F5C4B" w:rsidRPr="002F5C4B" w:rsidRDefault="002F5C4B" w:rsidP="002F5C4B">
      <w:pPr>
        <w:numPr>
          <w:ilvl w:val="3"/>
          <w:numId w:val="1"/>
        </w:numPr>
        <w:contextualSpacing/>
        <w:rPr>
          <w:rFonts w:asciiTheme="minorHAnsi" w:eastAsiaTheme="minorEastAsia" w:hAnsiTheme="minorHAnsi"/>
          <w:sz w:val="22"/>
        </w:rPr>
      </w:pPr>
      <w:r w:rsidRPr="002F5C4B">
        <w:rPr>
          <w:rFonts w:asciiTheme="minorHAnsi" w:eastAsiaTheme="minorEastAsia" w:hAnsiTheme="minorHAnsi" w:cs="Arial"/>
          <w:color w:val="222222"/>
          <w:sz w:val="22"/>
        </w:rPr>
        <w:t xml:space="preserve">Seek approval for an option to include a checkbox to support the </w:t>
      </w:r>
      <w:r w:rsidR="00085B93">
        <w:rPr>
          <w:rFonts w:asciiTheme="minorHAnsi" w:eastAsiaTheme="minorEastAsia" w:hAnsiTheme="minorHAnsi" w:cs="Arial"/>
          <w:color w:val="222222"/>
          <w:sz w:val="22"/>
        </w:rPr>
        <w:t>Roundt</w:t>
      </w:r>
      <w:r w:rsidR="00085B93" w:rsidRPr="002F5C4B">
        <w:rPr>
          <w:rFonts w:asciiTheme="minorHAnsi" w:eastAsiaTheme="minorEastAsia" w:hAnsiTheme="minorHAnsi" w:cs="Arial"/>
          <w:color w:val="222222"/>
          <w:sz w:val="22"/>
        </w:rPr>
        <w:t>able</w:t>
      </w:r>
      <w:r w:rsidRPr="002F5C4B">
        <w:rPr>
          <w:rFonts w:asciiTheme="minorHAnsi" w:eastAsiaTheme="minorEastAsia" w:hAnsiTheme="minorHAnsi" w:cs="Arial"/>
          <w:color w:val="222222"/>
          <w:sz w:val="22"/>
        </w:rPr>
        <w:t xml:space="preserve"> upon registration or renewal. The proceeds would </w:t>
      </w:r>
      <w:r w:rsidR="00DC29FF">
        <w:rPr>
          <w:rFonts w:asciiTheme="minorHAnsi" w:eastAsiaTheme="minorEastAsia" w:hAnsiTheme="minorHAnsi" w:cs="Arial"/>
          <w:color w:val="222222"/>
          <w:sz w:val="22"/>
        </w:rPr>
        <w:t xml:space="preserve">go to the NACR </w:t>
      </w:r>
      <w:r w:rsidR="00085B93">
        <w:rPr>
          <w:rFonts w:asciiTheme="minorHAnsi" w:eastAsiaTheme="minorEastAsia" w:hAnsiTheme="minorHAnsi" w:cs="Arial"/>
          <w:color w:val="222222"/>
          <w:sz w:val="22"/>
        </w:rPr>
        <w:t>scholarship fund.</w:t>
      </w:r>
      <w:r w:rsidRPr="002F5C4B">
        <w:rPr>
          <w:rFonts w:asciiTheme="minorHAnsi" w:eastAsiaTheme="minorEastAsia" w:hAnsiTheme="minorHAnsi" w:cs="Arial"/>
          <w:color w:val="222222"/>
          <w:sz w:val="22"/>
        </w:rPr>
        <w:t xml:space="preserve"> </w:t>
      </w:r>
      <w:r w:rsidR="00B41E61" w:rsidRPr="00B41E61">
        <w:rPr>
          <w:rFonts w:asciiTheme="minorHAnsi" w:eastAsiaTheme="minorEastAsia" w:hAnsiTheme="minorHAnsi" w:cs="Arial"/>
          <w:b/>
          <w:color w:val="222222"/>
          <w:sz w:val="22"/>
        </w:rPr>
        <w:t>Erin</w:t>
      </w:r>
      <w:r w:rsidR="00DC29FF">
        <w:rPr>
          <w:rFonts w:asciiTheme="minorHAnsi" w:eastAsiaTheme="minorEastAsia" w:hAnsiTheme="minorHAnsi" w:cs="Arial"/>
          <w:b/>
          <w:color w:val="222222"/>
          <w:sz w:val="22"/>
        </w:rPr>
        <w:t xml:space="preserve"> and echoed by Max</w:t>
      </w:r>
      <w:r w:rsidR="00DC29FF">
        <w:rPr>
          <w:rFonts w:asciiTheme="minorHAnsi" w:eastAsiaTheme="minorEastAsia" w:hAnsiTheme="minorHAnsi" w:cs="Arial"/>
          <w:color w:val="222222"/>
          <w:sz w:val="22"/>
        </w:rPr>
        <w:t>-</w:t>
      </w:r>
      <w:r w:rsidR="00B41E61">
        <w:rPr>
          <w:rFonts w:asciiTheme="minorHAnsi" w:eastAsiaTheme="minorEastAsia" w:hAnsiTheme="minorHAnsi" w:cs="Arial"/>
          <w:color w:val="222222"/>
          <w:sz w:val="22"/>
        </w:rPr>
        <w:t xml:space="preserve"> if we allow them to do that, we need to think if there’s anything else we should add as well as an option</w:t>
      </w:r>
    </w:p>
    <w:p w14:paraId="342C0E10" w14:textId="100F4B05" w:rsidR="002F5C4B" w:rsidRPr="00DC29FF" w:rsidRDefault="002F5C4B" w:rsidP="002F5C4B">
      <w:pPr>
        <w:numPr>
          <w:ilvl w:val="3"/>
          <w:numId w:val="1"/>
        </w:numPr>
        <w:contextualSpacing/>
        <w:rPr>
          <w:rFonts w:asciiTheme="minorHAnsi" w:eastAsiaTheme="minorEastAsia" w:hAnsiTheme="minorHAnsi"/>
          <w:sz w:val="22"/>
        </w:rPr>
      </w:pPr>
      <w:r w:rsidRPr="002F5C4B">
        <w:rPr>
          <w:rFonts w:asciiTheme="minorHAnsi" w:eastAsiaTheme="minorEastAsia" w:hAnsiTheme="minorHAnsi" w:cs="Arial"/>
          <w:color w:val="222222"/>
          <w:sz w:val="22"/>
        </w:rPr>
        <w:t xml:space="preserve">Seek permission to hold a Roundtable auction for the 2018 NWA conference. The proceeds would also go to the scholarship fund. </w:t>
      </w:r>
    </w:p>
    <w:p w14:paraId="35BDC699" w14:textId="456C0BA6" w:rsidR="00DC29FF" w:rsidRDefault="00DC29FF" w:rsidP="00DC29FF">
      <w:pPr>
        <w:ind w:left="2865" w:firstLine="0"/>
        <w:contextualSpacing/>
        <w:rPr>
          <w:rFonts w:asciiTheme="minorHAnsi" w:eastAsiaTheme="minorEastAsia" w:hAnsiTheme="minorHAnsi" w:cs="Arial"/>
          <w:color w:val="222222"/>
          <w:sz w:val="22"/>
        </w:rPr>
      </w:pPr>
      <w:r>
        <w:rPr>
          <w:rFonts w:asciiTheme="minorHAnsi" w:eastAsiaTheme="minorEastAsia" w:hAnsiTheme="minorHAnsi" w:cs="Arial"/>
          <w:color w:val="222222"/>
          <w:sz w:val="22"/>
        </w:rPr>
        <w:t>Motion to vote (Max): In favor</w:t>
      </w:r>
    </w:p>
    <w:p w14:paraId="5D07C009" w14:textId="58579D78" w:rsidR="00DC29FF" w:rsidRDefault="00DC29FF" w:rsidP="00DC29FF">
      <w:pPr>
        <w:ind w:left="2865" w:firstLine="0"/>
        <w:contextualSpacing/>
        <w:rPr>
          <w:rFonts w:asciiTheme="minorHAnsi" w:eastAsiaTheme="minorEastAsia" w:hAnsiTheme="minorHAnsi" w:cs="Arial"/>
          <w:color w:val="222222"/>
          <w:sz w:val="22"/>
        </w:rPr>
      </w:pPr>
      <w:r>
        <w:rPr>
          <w:rFonts w:asciiTheme="minorHAnsi" w:eastAsiaTheme="minorEastAsia" w:hAnsiTheme="minorHAnsi" w:cs="Arial"/>
          <w:color w:val="222222"/>
          <w:sz w:val="22"/>
        </w:rPr>
        <w:t>Seconded (Meg)</w:t>
      </w:r>
    </w:p>
    <w:p w14:paraId="3440F3AD" w14:textId="1E767E07" w:rsidR="00DC29FF" w:rsidRDefault="00DC29FF" w:rsidP="00DC29FF">
      <w:pPr>
        <w:ind w:left="2865" w:firstLine="0"/>
        <w:contextualSpacing/>
        <w:rPr>
          <w:rFonts w:asciiTheme="minorHAnsi" w:eastAsiaTheme="minorEastAsia" w:hAnsiTheme="minorHAnsi" w:cs="Arial"/>
          <w:color w:val="222222"/>
          <w:sz w:val="22"/>
        </w:rPr>
      </w:pPr>
      <w:r>
        <w:rPr>
          <w:rFonts w:asciiTheme="minorHAnsi" w:eastAsiaTheme="minorEastAsia" w:hAnsiTheme="minorHAnsi" w:cs="Arial"/>
          <w:color w:val="222222"/>
          <w:sz w:val="22"/>
        </w:rPr>
        <w:t>In favor: Unanimous</w:t>
      </w:r>
    </w:p>
    <w:p w14:paraId="7A5C918E" w14:textId="776C5C58" w:rsidR="00DC29FF" w:rsidRDefault="00DC29FF" w:rsidP="00DC29FF">
      <w:pPr>
        <w:ind w:left="2865" w:firstLine="0"/>
        <w:contextualSpacing/>
        <w:rPr>
          <w:rFonts w:asciiTheme="minorHAnsi" w:eastAsiaTheme="minorEastAsia" w:hAnsiTheme="minorHAnsi" w:cs="Arial"/>
          <w:color w:val="222222"/>
          <w:sz w:val="22"/>
        </w:rPr>
      </w:pPr>
      <w:r>
        <w:rPr>
          <w:rFonts w:asciiTheme="minorHAnsi" w:eastAsiaTheme="minorEastAsia" w:hAnsiTheme="minorHAnsi" w:cs="Arial"/>
          <w:color w:val="222222"/>
          <w:sz w:val="22"/>
        </w:rPr>
        <w:t xml:space="preserve">All </w:t>
      </w:r>
      <w:r w:rsidR="00A53C22">
        <w:rPr>
          <w:rFonts w:asciiTheme="minorHAnsi" w:eastAsiaTheme="minorEastAsia" w:hAnsiTheme="minorHAnsi" w:cs="Arial"/>
          <w:color w:val="222222"/>
          <w:sz w:val="22"/>
        </w:rPr>
        <w:t>opposed</w:t>
      </w:r>
      <w:r>
        <w:rPr>
          <w:rFonts w:asciiTheme="minorHAnsi" w:eastAsiaTheme="minorEastAsia" w:hAnsiTheme="minorHAnsi" w:cs="Arial"/>
          <w:color w:val="222222"/>
          <w:sz w:val="22"/>
        </w:rPr>
        <w:t>: 0</w:t>
      </w:r>
    </w:p>
    <w:p w14:paraId="2DB2ED5A" w14:textId="131FA5FD" w:rsidR="00DC29FF" w:rsidRDefault="00DC29FF" w:rsidP="00DC29FF">
      <w:pPr>
        <w:ind w:left="2865" w:firstLine="0"/>
        <w:contextualSpacing/>
        <w:rPr>
          <w:rFonts w:asciiTheme="minorHAnsi" w:eastAsiaTheme="minorEastAsia" w:hAnsiTheme="minorHAnsi" w:cs="Arial"/>
          <w:color w:val="222222"/>
          <w:sz w:val="22"/>
        </w:rPr>
      </w:pPr>
      <w:r>
        <w:rPr>
          <w:rFonts w:asciiTheme="minorHAnsi" w:eastAsiaTheme="minorEastAsia" w:hAnsiTheme="minorHAnsi" w:cs="Arial"/>
          <w:color w:val="222222"/>
          <w:sz w:val="22"/>
        </w:rPr>
        <w:t>Abstentions: 0</w:t>
      </w:r>
    </w:p>
    <w:p w14:paraId="402FA4DD" w14:textId="2ED68FA1" w:rsidR="00A53C22" w:rsidRPr="00A53C22" w:rsidRDefault="00A53C22" w:rsidP="00DC29FF">
      <w:pPr>
        <w:ind w:left="2865" w:firstLine="0"/>
        <w:contextualSpacing/>
        <w:rPr>
          <w:rFonts w:asciiTheme="minorHAnsi" w:eastAsiaTheme="minorEastAsia" w:hAnsiTheme="minorHAnsi" w:cs="Arial"/>
          <w:b/>
          <w:color w:val="222222"/>
          <w:sz w:val="22"/>
        </w:rPr>
      </w:pPr>
      <w:r w:rsidRPr="00A53C22">
        <w:rPr>
          <w:rFonts w:asciiTheme="minorHAnsi" w:eastAsiaTheme="minorEastAsia" w:hAnsiTheme="minorHAnsi" w:cs="Arial"/>
          <w:b/>
          <w:color w:val="222222"/>
          <w:sz w:val="22"/>
        </w:rPr>
        <w:t>Motion Passed</w:t>
      </w:r>
    </w:p>
    <w:p w14:paraId="43A875E8" w14:textId="77777777" w:rsidR="00DC29FF" w:rsidRPr="002F5C4B" w:rsidRDefault="00DC29FF" w:rsidP="00DC29FF">
      <w:pPr>
        <w:contextualSpacing/>
        <w:rPr>
          <w:rFonts w:asciiTheme="minorHAnsi" w:eastAsiaTheme="minorEastAsia" w:hAnsiTheme="minorHAnsi"/>
          <w:sz w:val="22"/>
        </w:rPr>
      </w:pPr>
    </w:p>
    <w:p w14:paraId="19244A57" w14:textId="0B6670AC" w:rsidR="002F5C4B" w:rsidRPr="00DC29FF" w:rsidRDefault="002F5C4B" w:rsidP="002F5C4B">
      <w:pPr>
        <w:numPr>
          <w:ilvl w:val="3"/>
          <w:numId w:val="1"/>
        </w:numPr>
        <w:contextualSpacing/>
        <w:rPr>
          <w:rFonts w:asciiTheme="minorHAnsi" w:eastAsiaTheme="minorEastAsia" w:hAnsiTheme="minorHAnsi"/>
          <w:sz w:val="22"/>
        </w:rPr>
      </w:pPr>
      <w:r w:rsidRPr="002F5C4B">
        <w:rPr>
          <w:rFonts w:asciiTheme="minorHAnsi" w:eastAsiaTheme="minorEastAsia" w:hAnsiTheme="minorHAnsi" w:cs="Arial"/>
          <w:color w:val="222222"/>
          <w:sz w:val="22"/>
        </w:rPr>
        <w:t>Re-up our scholarships with the third scholarship supported by the funds we bring in thr</w:t>
      </w:r>
      <w:r w:rsidR="00B41E61">
        <w:rPr>
          <w:rFonts w:asciiTheme="minorHAnsi" w:eastAsiaTheme="minorEastAsia" w:hAnsiTheme="minorHAnsi" w:cs="Arial"/>
          <w:color w:val="222222"/>
          <w:sz w:val="22"/>
        </w:rPr>
        <w:t xml:space="preserve">ough the registration option and </w:t>
      </w:r>
      <w:r w:rsidRPr="002F5C4B">
        <w:rPr>
          <w:rFonts w:asciiTheme="minorHAnsi" w:eastAsiaTheme="minorEastAsia" w:hAnsiTheme="minorHAnsi" w:cs="Arial"/>
          <w:color w:val="222222"/>
          <w:sz w:val="22"/>
        </w:rPr>
        <w:t>our fu</w:t>
      </w:r>
      <w:r w:rsidR="00DC29FF">
        <w:rPr>
          <w:rFonts w:asciiTheme="minorHAnsi" w:eastAsiaTheme="minorEastAsia" w:hAnsiTheme="minorHAnsi" w:cs="Arial"/>
          <w:color w:val="222222"/>
          <w:sz w:val="22"/>
        </w:rPr>
        <w:t>ndraiser:</w:t>
      </w:r>
      <w:r w:rsidRPr="002F5C4B">
        <w:rPr>
          <w:rFonts w:asciiTheme="minorHAnsi" w:eastAsiaTheme="minorEastAsia" w:hAnsiTheme="minorHAnsi" w:cs="Arial"/>
          <w:color w:val="222222"/>
          <w:sz w:val="22"/>
        </w:rPr>
        <w:t xml:space="preserve"> </w:t>
      </w:r>
      <w:r w:rsidR="00B41E61">
        <w:rPr>
          <w:rFonts w:asciiTheme="minorHAnsi" w:eastAsiaTheme="minorEastAsia" w:hAnsiTheme="minorHAnsi" w:cs="Arial"/>
          <w:color w:val="222222"/>
          <w:sz w:val="22"/>
        </w:rPr>
        <w:t>In 2015 only awarded one scholarship, but in ‘16 and ’17 all three were awarded (with some repeat awardees). Seem to get more applicants than our other scholarships.</w:t>
      </w:r>
      <w:r w:rsidR="00DC29FF">
        <w:rPr>
          <w:rFonts w:asciiTheme="minorHAnsi" w:eastAsiaTheme="minorEastAsia" w:hAnsiTheme="minorHAnsi" w:cs="Arial"/>
          <w:color w:val="222222"/>
          <w:sz w:val="22"/>
        </w:rPr>
        <w:t xml:space="preserve"> W</w:t>
      </w:r>
      <w:r w:rsidR="00A53C22">
        <w:rPr>
          <w:rFonts w:asciiTheme="minorHAnsi" w:eastAsiaTheme="minorEastAsia" w:hAnsiTheme="minorHAnsi" w:cs="Arial"/>
          <w:color w:val="222222"/>
          <w:sz w:val="22"/>
        </w:rPr>
        <w:t>ill need to clarify in t</w:t>
      </w:r>
      <w:r w:rsidR="00085B93">
        <w:rPr>
          <w:rFonts w:asciiTheme="minorHAnsi" w:eastAsiaTheme="minorEastAsia" w:hAnsiTheme="minorHAnsi" w:cs="Arial"/>
          <w:color w:val="222222"/>
          <w:sz w:val="22"/>
        </w:rPr>
        <w:t>he policies and procedures. Meg suggested that NWA</w:t>
      </w:r>
      <w:r w:rsidR="00A53C22">
        <w:rPr>
          <w:rFonts w:asciiTheme="minorHAnsi" w:eastAsiaTheme="minorEastAsia" w:hAnsiTheme="minorHAnsi" w:cs="Arial"/>
          <w:color w:val="222222"/>
          <w:sz w:val="22"/>
        </w:rPr>
        <w:t xml:space="preserve"> have an option on the website to donate at any time and maybe send out reminders about it at certain times (conference times, tax season, etc.)</w:t>
      </w:r>
    </w:p>
    <w:p w14:paraId="64DCD9FB" w14:textId="31C52D33" w:rsidR="00DC29FF" w:rsidRPr="002F5C4B" w:rsidRDefault="00DC29FF" w:rsidP="00DC29FF">
      <w:pPr>
        <w:ind w:left="2865" w:firstLine="0"/>
        <w:contextualSpacing/>
        <w:rPr>
          <w:rFonts w:asciiTheme="minorHAnsi" w:eastAsiaTheme="minorEastAsia" w:hAnsiTheme="minorHAnsi"/>
          <w:sz w:val="22"/>
        </w:rPr>
      </w:pPr>
      <w:r>
        <w:rPr>
          <w:rFonts w:asciiTheme="minorHAnsi" w:eastAsiaTheme="minorEastAsia" w:hAnsiTheme="minorHAnsi" w:cs="Arial"/>
          <w:color w:val="222222"/>
          <w:sz w:val="22"/>
        </w:rPr>
        <w:t xml:space="preserve">Action Items: </w:t>
      </w:r>
      <w:proofErr w:type="gramStart"/>
      <w:r w:rsidR="00085B93">
        <w:rPr>
          <w:rFonts w:asciiTheme="minorHAnsi" w:eastAsiaTheme="minorEastAsia" w:hAnsiTheme="minorHAnsi" w:cs="Arial"/>
          <w:color w:val="222222"/>
          <w:sz w:val="22"/>
        </w:rPr>
        <w:t>look into</w:t>
      </w:r>
      <w:proofErr w:type="gramEnd"/>
      <w:r w:rsidR="00085B93">
        <w:rPr>
          <w:rFonts w:asciiTheme="minorHAnsi" w:eastAsiaTheme="minorEastAsia" w:hAnsiTheme="minorHAnsi" w:cs="Arial"/>
          <w:color w:val="222222"/>
          <w:sz w:val="22"/>
        </w:rPr>
        <w:t xml:space="preserve"> if it’s possible to add a donate button</w:t>
      </w:r>
    </w:p>
    <w:p w14:paraId="2044ACDF" w14:textId="3472C0A4" w:rsidR="002F5C4B" w:rsidRPr="00A53C22" w:rsidRDefault="002F5C4B" w:rsidP="002F5C4B">
      <w:pPr>
        <w:numPr>
          <w:ilvl w:val="2"/>
          <w:numId w:val="1"/>
        </w:numPr>
        <w:contextualSpacing/>
        <w:rPr>
          <w:rFonts w:asciiTheme="minorHAnsi" w:eastAsiaTheme="minorEastAsia" w:hAnsiTheme="minorHAnsi"/>
          <w:sz w:val="22"/>
        </w:rPr>
      </w:pPr>
      <w:r w:rsidRPr="002F5C4B">
        <w:rPr>
          <w:rFonts w:asciiTheme="minorHAnsi" w:eastAsiaTheme="minorEastAsia" w:hAnsiTheme="minorHAnsi" w:cs="Arial"/>
          <w:color w:val="222222"/>
          <w:sz w:val="22"/>
        </w:rPr>
        <w:t>Related</w:t>
      </w:r>
      <w:r w:rsidR="00085B93">
        <w:rPr>
          <w:rFonts w:asciiTheme="minorHAnsi" w:eastAsiaTheme="minorEastAsia" w:hAnsiTheme="minorHAnsi" w:cs="Arial"/>
          <w:color w:val="222222"/>
          <w:sz w:val="22"/>
        </w:rPr>
        <w:t xml:space="preserve"> [Mary]</w:t>
      </w:r>
      <w:r w:rsidRPr="002F5C4B">
        <w:rPr>
          <w:rFonts w:asciiTheme="minorHAnsi" w:eastAsiaTheme="minorEastAsia" w:hAnsiTheme="minorHAnsi" w:cs="Arial"/>
          <w:color w:val="222222"/>
          <w:sz w:val="22"/>
        </w:rPr>
        <w:t>: I was talking with Veronica and Sibyl from Grand Ronde and they expressed interest in having a tribal focused NWA meeting with specific invites to tribal cultural resources experts from our region. Sort of a collaborative event. Just a seed but Steve Bingo and the roundtable are really active and it seems like there might be interest?</w:t>
      </w:r>
      <w:r w:rsidR="00A53C22">
        <w:rPr>
          <w:rFonts w:asciiTheme="minorHAnsi" w:eastAsiaTheme="minorEastAsia" w:hAnsiTheme="minorHAnsi" w:cs="Arial"/>
          <w:color w:val="222222"/>
          <w:sz w:val="22"/>
        </w:rPr>
        <w:t xml:space="preserve"> </w:t>
      </w:r>
    </w:p>
    <w:p w14:paraId="316F113F" w14:textId="06A96BC8" w:rsidR="002F5C4B" w:rsidRPr="002F5C4B" w:rsidRDefault="00A53C22" w:rsidP="00A53C22">
      <w:pPr>
        <w:ind w:left="2145" w:firstLine="0"/>
        <w:contextualSpacing/>
        <w:rPr>
          <w:rFonts w:asciiTheme="minorHAnsi" w:eastAsiaTheme="minorEastAsia" w:hAnsiTheme="minorHAnsi"/>
          <w:sz w:val="22"/>
        </w:rPr>
      </w:pPr>
      <w:r w:rsidRPr="00A53C22">
        <w:rPr>
          <w:rFonts w:asciiTheme="minorHAnsi" w:eastAsiaTheme="minorEastAsia" w:hAnsiTheme="minorHAnsi" w:cs="Arial"/>
          <w:b/>
          <w:color w:val="222222"/>
          <w:sz w:val="22"/>
        </w:rPr>
        <w:lastRenderedPageBreak/>
        <w:t>Action Item</w:t>
      </w:r>
      <w:r>
        <w:rPr>
          <w:rFonts w:asciiTheme="minorHAnsi" w:eastAsiaTheme="minorEastAsia" w:hAnsiTheme="minorHAnsi" w:cs="Arial"/>
          <w:color w:val="222222"/>
          <w:sz w:val="22"/>
        </w:rPr>
        <w:t>: put on as agenda item for August</w:t>
      </w:r>
    </w:p>
    <w:p w14:paraId="0CF56453" w14:textId="77777777" w:rsidR="002F5C4B" w:rsidRPr="002F5C4B" w:rsidRDefault="002F5C4B" w:rsidP="002F5C4B">
      <w:pPr>
        <w:ind w:left="1065" w:firstLine="0"/>
        <w:rPr>
          <w:rFonts w:asciiTheme="minorHAnsi" w:eastAsiaTheme="minorEastAsia" w:hAnsiTheme="minorHAnsi"/>
          <w:sz w:val="22"/>
        </w:rPr>
      </w:pPr>
    </w:p>
    <w:p w14:paraId="3D166DBD" w14:textId="77777777" w:rsidR="002F5C4B" w:rsidRPr="002F5C4B" w:rsidRDefault="002F5C4B" w:rsidP="002F5C4B">
      <w:pPr>
        <w:numPr>
          <w:ilvl w:val="1"/>
          <w:numId w:val="1"/>
        </w:numPr>
        <w:contextualSpacing/>
        <w:rPr>
          <w:rFonts w:asciiTheme="minorHAnsi" w:eastAsiaTheme="minorEastAsia" w:hAnsiTheme="minorHAnsi"/>
          <w:sz w:val="22"/>
        </w:rPr>
      </w:pPr>
      <w:r w:rsidRPr="002F5C4B">
        <w:rPr>
          <w:rFonts w:asciiTheme="minorHAnsi" w:eastAsiaTheme="minorEastAsia" w:hAnsiTheme="minorHAnsi"/>
          <w:sz w:val="22"/>
        </w:rPr>
        <w:t xml:space="preserve">Outstanding business: </w:t>
      </w:r>
    </w:p>
    <w:p w14:paraId="207CBE3C" w14:textId="27BF402F" w:rsidR="002F5C4B" w:rsidRDefault="002F5C4B" w:rsidP="002F5C4B">
      <w:pPr>
        <w:numPr>
          <w:ilvl w:val="2"/>
          <w:numId w:val="1"/>
        </w:numPr>
        <w:contextualSpacing/>
        <w:rPr>
          <w:rFonts w:asciiTheme="minorHAnsi" w:eastAsiaTheme="minorEastAsia" w:hAnsiTheme="minorHAnsi"/>
          <w:sz w:val="22"/>
        </w:rPr>
      </w:pPr>
      <w:r w:rsidRPr="002F5C4B">
        <w:rPr>
          <w:rFonts w:asciiTheme="minorHAnsi" w:eastAsiaTheme="minorEastAsia" w:hAnsiTheme="minorHAnsi"/>
          <w:sz w:val="22"/>
        </w:rPr>
        <w:t xml:space="preserve">NWA sponsorship of </w:t>
      </w:r>
      <w:r w:rsidRPr="002F5C4B">
        <w:rPr>
          <w:rFonts w:asciiTheme="minorHAnsi" w:eastAsiaTheme="minorEastAsia" w:hAnsiTheme="minorHAnsi"/>
          <w:i/>
          <w:sz w:val="22"/>
        </w:rPr>
        <w:t xml:space="preserve">Journal of Western Archives </w:t>
      </w:r>
      <w:r w:rsidRPr="002F5C4B">
        <w:rPr>
          <w:rFonts w:asciiTheme="minorHAnsi" w:eastAsiaTheme="minorEastAsia" w:hAnsiTheme="minorHAnsi"/>
          <w:sz w:val="22"/>
        </w:rPr>
        <w:t>($500 for 3-year commitment)</w:t>
      </w:r>
      <w:r w:rsidR="00054CE6">
        <w:rPr>
          <w:rFonts w:asciiTheme="minorHAnsi" w:eastAsiaTheme="minorEastAsia" w:hAnsiTheme="minorHAnsi"/>
          <w:sz w:val="22"/>
        </w:rPr>
        <w:t>: Have been doing $500 for a 3-year commitment, we paid in 2016 and so we should be paid up through 2019 (unless we were late with a payment); Bryce looked into RACC and they don’t seem to be very active, as rep last year Erin received no updates (handed off to Mary with the presidency), so we should wait to see if they contact the board with any kind of information</w:t>
      </w:r>
    </w:p>
    <w:p w14:paraId="6F0E0883" w14:textId="0A2FDBD1" w:rsidR="00054CE6" w:rsidRPr="002F5C4B" w:rsidRDefault="00054CE6" w:rsidP="00054CE6">
      <w:pPr>
        <w:ind w:left="2145" w:firstLine="0"/>
        <w:contextualSpacing/>
        <w:rPr>
          <w:rFonts w:asciiTheme="minorHAnsi" w:eastAsiaTheme="minorEastAsia" w:hAnsiTheme="minorHAnsi"/>
          <w:sz w:val="22"/>
        </w:rPr>
      </w:pPr>
      <w:r>
        <w:rPr>
          <w:rFonts w:asciiTheme="minorHAnsi" w:eastAsiaTheme="minorEastAsia" w:hAnsiTheme="minorHAnsi"/>
          <w:b/>
          <w:sz w:val="22"/>
        </w:rPr>
        <w:t xml:space="preserve">Action Item: </w:t>
      </w:r>
      <w:r>
        <w:rPr>
          <w:rFonts w:asciiTheme="minorHAnsi" w:eastAsiaTheme="minorEastAsia" w:hAnsiTheme="minorHAnsi"/>
          <w:sz w:val="22"/>
        </w:rPr>
        <w:t xml:space="preserve"> Ask Gordon for clarification on payment and then continue discussion during the August board meeting.</w:t>
      </w:r>
    </w:p>
    <w:p w14:paraId="6C9ABDB7" w14:textId="45467C3E" w:rsidR="002F5C4B" w:rsidRDefault="002F5C4B" w:rsidP="002F5C4B">
      <w:pPr>
        <w:numPr>
          <w:ilvl w:val="1"/>
          <w:numId w:val="1"/>
        </w:numPr>
        <w:contextualSpacing/>
        <w:rPr>
          <w:rFonts w:asciiTheme="minorHAnsi" w:eastAsiaTheme="minorEastAsia" w:hAnsiTheme="minorHAnsi"/>
          <w:sz w:val="22"/>
        </w:rPr>
      </w:pPr>
      <w:r w:rsidRPr="002F5C4B">
        <w:rPr>
          <w:rFonts w:asciiTheme="minorHAnsi" w:eastAsiaTheme="minorEastAsia" w:hAnsiTheme="minorHAnsi"/>
          <w:sz w:val="22"/>
        </w:rPr>
        <w:t>Other new business (open)</w:t>
      </w:r>
      <w:r>
        <w:rPr>
          <w:rFonts w:asciiTheme="minorHAnsi" w:eastAsiaTheme="minorEastAsia" w:hAnsiTheme="minorHAnsi"/>
          <w:sz w:val="22"/>
        </w:rPr>
        <w:t xml:space="preserve">: </w:t>
      </w:r>
      <w:r w:rsidR="005B0D73">
        <w:rPr>
          <w:rFonts w:asciiTheme="minorHAnsi" w:eastAsiaTheme="minorEastAsia" w:hAnsiTheme="minorHAnsi"/>
          <w:sz w:val="22"/>
        </w:rPr>
        <w:t>-</w:t>
      </w:r>
    </w:p>
    <w:p w14:paraId="3C193D1A" w14:textId="2F49DB79" w:rsidR="005B0D73" w:rsidRDefault="005B0D73" w:rsidP="005B0D73">
      <w:pPr>
        <w:contextualSpacing/>
        <w:rPr>
          <w:rFonts w:asciiTheme="minorHAnsi" w:eastAsiaTheme="minorEastAsia" w:hAnsiTheme="minorHAnsi"/>
          <w:sz w:val="22"/>
        </w:rPr>
      </w:pPr>
    </w:p>
    <w:p w14:paraId="3F75804E" w14:textId="34797F97" w:rsidR="005B0D73" w:rsidRPr="002F5C4B" w:rsidRDefault="005B0D73" w:rsidP="005B0D73">
      <w:pPr>
        <w:contextualSpacing/>
        <w:rPr>
          <w:rFonts w:asciiTheme="minorHAnsi" w:eastAsiaTheme="minorEastAsia" w:hAnsiTheme="minorHAnsi"/>
          <w:sz w:val="22"/>
        </w:rPr>
      </w:pPr>
      <w:r>
        <w:rPr>
          <w:rFonts w:asciiTheme="minorHAnsi" w:eastAsiaTheme="minorEastAsia" w:hAnsiTheme="minorHAnsi"/>
          <w:sz w:val="22"/>
        </w:rPr>
        <w:t>Meeting Adjourned: 11:07am</w:t>
      </w:r>
    </w:p>
    <w:p w14:paraId="0697331B" w14:textId="77777777" w:rsidR="008402B9" w:rsidRDefault="008402B9" w:rsidP="00054CE6">
      <w:pPr>
        <w:ind w:left="1065" w:firstLine="0"/>
      </w:pPr>
    </w:p>
    <w:sectPr w:rsidR="008402B9" w:rsidSect="00FC1527">
      <w:pgSz w:w="12240" w:h="15840"/>
      <w:pgMar w:top="1440" w:right="1549"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304"/>
    <w:multiLevelType w:val="hybridMultilevel"/>
    <w:tmpl w:val="C90666B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7"/>
    <w:rsid w:val="00054CE6"/>
    <w:rsid w:val="00085B93"/>
    <w:rsid w:val="002F5C4B"/>
    <w:rsid w:val="00403EB5"/>
    <w:rsid w:val="005B0D73"/>
    <w:rsid w:val="005F61FA"/>
    <w:rsid w:val="006044D3"/>
    <w:rsid w:val="008227A5"/>
    <w:rsid w:val="008402B9"/>
    <w:rsid w:val="008723E3"/>
    <w:rsid w:val="008D7821"/>
    <w:rsid w:val="00933F3F"/>
    <w:rsid w:val="00A53C22"/>
    <w:rsid w:val="00B02570"/>
    <w:rsid w:val="00B41E61"/>
    <w:rsid w:val="00B43C70"/>
    <w:rsid w:val="00CD44EF"/>
    <w:rsid w:val="00D02673"/>
    <w:rsid w:val="00DC29FF"/>
    <w:rsid w:val="00E2685A"/>
    <w:rsid w:val="00FC1527"/>
    <w:rsid w:val="00FD6B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426E1"/>
  <w15:docId w15:val="{8BD97603-3255-4D2D-947E-076F29CD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1527"/>
    <w:pPr>
      <w:spacing w:after="33" w:line="259" w:lineRule="auto"/>
      <w:ind w:left="92" w:hanging="10"/>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27"/>
    <w:pPr>
      <w:ind w:left="720"/>
      <w:contextualSpacing/>
    </w:pPr>
  </w:style>
  <w:style w:type="character" w:customStyle="1" w:styleId="apple-converted-space">
    <w:name w:val="apple-converted-space"/>
    <w:basedOn w:val="DefaultParagraphFont"/>
    <w:rsid w:val="00FD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7332">
      <w:bodyDiv w:val="1"/>
      <w:marLeft w:val="0"/>
      <w:marRight w:val="0"/>
      <w:marTop w:val="0"/>
      <w:marBottom w:val="0"/>
      <w:divBdr>
        <w:top w:val="none" w:sz="0" w:space="0" w:color="auto"/>
        <w:left w:val="none" w:sz="0" w:space="0" w:color="auto"/>
        <w:bottom w:val="none" w:sz="0" w:space="0" w:color="auto"/>
        <w:right w:val="none" w:sz="0" w:space="0" w:color="auto"/>
      </w:divBdr>
    </w:div>
    <w:div w:id="821123240">
      <w:bodyDiv w:val="1"/>
      <w:marLeft w:val="0"/>
      <w:marRight w:val="0"/>
      <w:marTop w:val="0"/>
      <w:marBottom w:val="0"/>
      <w:divBdr>
        <w:top w:val="none" w:sz="0" w:space="0" w:color="auto"/>
        <w:left w:val="none" w:sz="0" w:space="0" w:color="auto"/>
        <w:bottom w:val="none" w:sz="0" w:space="0" w:color="auto"/>
        <w:right w:val="none" w:sz="0" w:space="0" w:color="auto"/>
      </w:divBdr>
    </w:div>
    <w:div w:id="1192453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Willamette University</dc:creator>
  <cp:keywords/>
  <dc:description/>
  <cp:lastModifiedBy>Amsbury, Gwen</cp:lastModifiedBy>
  <cp:revision>8</cp:revision>
  <dcterms:created xsi:type="dcterms:W3CDTF">2017-07-10T16:56:00Z</dcterms:created>
  <dcterms:modified xsi:type="dcterms:W3CDTF">2017-08-15T18:23:00Z</dcterms:modified>
</cp:coreProperties>
</file>