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B883" w14:textId="4943BAF3" w:rsidR="0085085E" w:rsidRPr="0085085E" w:rsidRDefault="0085085E" w:rsidP="0085085E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1E1F"/>
        </w:rPr>
      </w:pPr>
      <w:r w:rsidRPr="0085085E">
        <w:rPr>
          <w:rFonts w:ascii="Lato" w:eastAsia="Times New Roman" w:hAnsi="Lato" w:cs="Times New Roman"/>
          <w:b/>
          <w:bCs/>
          <w:color w:val="221E1F"/>
          <w:sz w:val="27"/>
          <w:szCs w:val="27"/>
          <w:shd w:val="clear" w:color="auto" w:fill="FFFFFF"/>
        </w:rPr>
        <w:fldChar w:fldCharType="begin"/>
      </w:r>
      <w:r w:rsidRPr="0085085E">
        <w:rPr>
          <w:rFonts w:ascii="Lato" w:eastAsia="Times New Roman" w:hAnsi="Lato" w:cs="Times New Roman"/>
          <w:b/>
          <w:bCs/>
          <w:color w:val="221E1F"/>
          <w:sz w:val="27"/>
          <w:szCs w:val="27"/>
          <w:shd w:val="clear" w:color="auto" w:fill="FFFFFF"/>
        </w:rPr>
        <w:instrText xml:space="preserve"> INCLUDEPICTURE "http://northwestarchivists.org/Content/ArtText/eee1b.png?text=Strategic%20Planning&amp;style=Classic&amp;styleGroup=300&amp;fn=Jura%20Book&amp;fs=36" \* MERGEFORMATINET </w:instrText>
      </w:r>
      <w:r w:rsidRPr="0085085E">
        <w:rPr>
          <w:rFonts w:ascii="Lato" w:eastAsia="Times New Roman" w:hAnsi="Lato" w:cs="Times New Roman"/>
          <w:b/>
          <w:bCs/>
          <w:color w:val="221E1F"/>
          <w:sz w:val="27"/>
          <w:szCs w:val="27"/>
          <w:shd w:val="clear" w:color="auto" w:fill="FFFFFF"/>
        </w:rPr>
        <w:fldChar w:fldCharType="separate"/>
      </w:r>
      <w:r w:rsidRPr="0085085E">
        <w:rPr>
          <w:rFonts w:ascii="Lato" w:eastAsia="Times New Roman" w:hAnsi="Lato" w:cs="Times New Roman"/>
          <w:b/>
          <w:bCs/>
          <w:noProof/>
          <w:color w:val="221E1F"/>
          <w:sz w:val="27"/>
          <w:szCs w:val="27"/>
          <w:shd w:val="clear" w:color="auto" w:fill="FFFFFF"/>
        </w:rPr>
        <w:drawing>
          <wp:inline distT="0" distB="0" distL="0" distR="0" wp14:anchorId="255538D3" wp14:editId="206B23A9">
            <wp:extent cx="5630545" cy="525145"/>
            <wp:effectExtent l="0" t="0" r="0" b="0"/>
            <wp:docPr id="1" name="Picture 1" descr="Strategic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Plan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85E">
        <w:rPr>
          <w:rFonts w:ascii="Lato" w:eastAsia="Times New Roman" w:hAnsi="Lato" w:cs="Times New Roman"/>
          <w:b/>
          <w:bCs/>
          <w:color w:val="221E1F"/>
          <w:sz w:val="27"/>
          <w:szCs w:val="27"/>
          <w:shd w:val="clear" w:color="auto" w:fill="FFFFFF"/>
        </w:rPr>
        <w:fldChar w:fldCharType="end"/>
      </w:r>
    </w:p>
    <w:p w14:paraId="12C06CD5" w14:textId="77777777" w:rsidR="0085085E" w:rsidRPr="0085085E" w:rsidRDefault="0085085E" w:rsidP="0085085E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1E1F"/>
        </w:rPr>
      </w:pPr>
      <w:r w:rsidRPr="0085085E">
        <w:rPr>
          <w:rFonts w:ascii="Lato" w:eastAsia="Times New Roman" w:hAnsi="Lato" w:cs="Times New Roman"/>
          <w:color w:val="221E1F"/>
        </w:rPr>
        <w:t>The following PowerPoint shows the results of the Strategic Planning Survey sent to the NWA membership in April 2012:</w:t>
      </w:r>
    </w:p>
    <w:p w14:paraId="7B1BE8CA" w14:textId="77777777" w:rsidR="0085085E" w:rsidRPr="0085085E" w:rsidRDefault="0085085E" w:rsidP="0085085E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1E1F"/>
        </w:rPr>
      </w:pPr>
      <w:hyperlink r:id="rId6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u w:val="single"/>
          </w:rPr>
          <w:t>NWA Strategic Planning Survey Results _ 2012.pptx</w:t>
        </w:r>
      </w:hyperlink>
    </w:p>
    <w:p w14:paraId="78BE7D2C" w14:textId="77777777" w:rsidR="0085085E" w:rsidRPr="0085085E" w:rsidRDefault="0085085E" w:rsidP="0085085E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1E1F"/>
        </w:rPr>
      </w:pPr>
      <w:r w:rsidRPr="0085085E">
        <w:rPr>
          <w:rFonts w:ascii="Lato" w:eastAsia="Times New Roman" w:hAnsi="Lato" w:cs="Times New Roman"/>
          <w:color w:val="221E1F"/>
        </w:rPr>
        <w:br/>
        <w:t>Follow the links to view the results from individual questions in the 2012 NWA Survey:</w:t>
      </w:r>
    </w:p>
    <w:p w14:paraId="3ED5017D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7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important to you is: Continuing Education / Professional Development (workshops, mentoring, training, etc.)</w:t>
        </w:r>
      </w:hyperlink>
    </w:p>
    <w:p w14:paraId="0CA6DFAC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8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well do you feel NWA is doing with: Continuing Education / Professional Development</w:t>
        </w:r>
      </w:hyperlink>
    </w:p>
    <w:p w14:paraId="78DF72FE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9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One thing NWA does well in: Continuing Education / Professional Development</w:t>
        </w:r>
      </w:hyperlink>
    </w:p>
    <w:p w14:paraId="2F4B6C3E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0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 xml:space="preserve">One thing </w:t>
        </w:r>
        <w:proofErr w:type="gramStart"/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NWA  could</w:t>
        </w:r>
        <w:proofErr w:type="gramEnd"/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 xml:space="preserve"> do better in: Continuing Education / Professional Development</w:t>
        </w:r>
      </w:hyperlink>
    </w:p>
    <w:p w14:paraId="7B8444A3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1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important to you is: Advocacy / Outreach</w:t>
        </w:r>
      </w:hyperlink>
    </w:p>
    <w:p w14:paraId="1C4A114F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2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well do you feel NWA is doing with: Advocacy / Outreach</w:t>
        </w:r>
      </w:hyperlink>
    </w:p>
    <w:p w14:paraId="6086D359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3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One thing NWA does well in: Advocacy / Outreach</w:t>
        </w:r>
      </w:hyperlink>
    </w:p>
    <w:p w14:paraId="2F66DA65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4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One thing NWA could do better in: Advocacy / Outreach</w:t>
        </w:r>
      </w:hyperlink>
    </w:p>
    <w:p w14:paraId="17D51F19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5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important to you is: Organizational Structure (officers, state</w:t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</w:rPr>
          <w:br/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representatives, etc.)</w:t>
        </w:r>
      </w:hyperlink>
    </w:p>
    <w:p w14:paraId="6616C3B8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6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well do you feel NWA is doing with: Organizational Structure</w:t>
        </w:r>
      </w:hyperlink>
    </w:p>
    <w:p w14:paraId="125F482E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7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One thing NWA does well in: Organizational Structure</w:t>
        </w:r>
      </w:hyperlink>
    </w:p>
    <w:p w14:paraId="6C60DA7C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8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One thing NWA could do better in: Organizational Structure</w:t>
        </w:r>
      </w:hyperlink>
    </w:p>
    <w:p w14:paraId="5AAAB5B7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19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important to you is: Committee Structure (current committees, new</w:t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</w:rPr>
          <w:br/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committees, etc.)</w:t>
        </w:r>
      </w:hyperlink>
    </w:p>
    <w:p w14:paraId="620A1242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0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0"/>
            <w:szCs w:val="20"/>
            <w:u w:val="single"/>
          </w:rPr>
          <w:t>How well do you feel NWA is doing with: Committee Structure</w:t>
        </w:r>
      </w:hyperlink>
    </w:p>
    <w:p w14:paraId="376B5395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1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does well in: Committee Structure</w:t>
        </w:r>
      </w:hyperlink>
    </w:p>
    <w:p w14:paraId="2B723A4C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2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could improve in: Committee Structure</w:t>
        </w:r>
      </w:hyperlink>
    </w:p>
    <w:p w14:paraId="58332DCE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3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How important to you is: Communications / Publications (website, social media,</w:t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</w:rPr>
          <w:br/>
        </w:r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listservs, Easy Access, etc.)</w:t>
        </w:r>
      </w:hyperlink>
    </w:p>
    <w:p w14:paraId="3E711A84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4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How well do you feel NWA is doing with: Communications / Publications</w:t>
        </w:r>
      </w:hyperlink>
    </w:p>
    <w:p w14:paraId="14131C43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5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is doing well in: Communications / Publications</w:t>
        </w:r>
      </w:hyperlink>
    </w:p>
    <w:p w14:paraId="3C2FF5CE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6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could do better in: Communications / Publications</w:t>
        </w:r>
      </w:hyperlink>
    </w:p>
    <w:p w14:paraId="16F5B3E9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7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How important to you is: Annual Meeting (session content, registration, meetings, etc.)</w:t>
        </w:r>
      </w:hyperlink>
    </w:p>
    <w:p w14:paraId="6B039D7A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8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How well do you feel NWA is doing with: Annual Meeting</w:t>
        </w:r>
      </w:hyperlink>
    </w:p>
    <w:p w14:paraId="04BD3521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29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does well in: Annual Meeting</w:t>
        </w:r>
      </w:hyperlink>
    </w:p>
    <w:p w14:paraId="69ABE45D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30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One thing NWA could do better in: Annual Meeting</w:t>
        </w:r>
      </w:hyperlink>
    </w:p>
    <w:p w14:paraId="0264B887" w14:textId="77777777" w:rsidR="0085085E" w:rsidRPr="0085085E" w:rsidRDefault="0085085E" w:rsidP="0085085E">
      <w:pPr>
        <w:numPr>
          <w:ilvl w:val="0"/>
          <w:numId w:val="1"/>
        </w:numPr>
        <w:shd w:val="clear" w:color="auto" w:fill="FFFFFF"/>
        <w:spacing w:before="60" w:after="60"/>
        <w:ind w:left="270"/>
        <w:rPr>
          <w:rFonts w:ascii="Lato" w:eastAsia="Times New Roman" w:hAnsi="Lato" w:cs="Times New Roman"/>
          <w:color w:val="373737"/>
          <w:sz w:val="21"/>
          <w:szCs w:val="21"/>
        </w:rPr>
      </w:pPr>
      <w:hyperlink r:id="rId31" w:tgtFrame="_blank" w:history="1">
        <w:r w:rsidRPr="0085085E">
          <w:rPr>
            <w:rFonts w:ascii="Lato" w:eastAsia="Times New Roman" w:hAnsi="Lato" w:cs="Times New Roman"/>
            <w:i/>
            <w:iCs/>
            <w:color w:val="940000"/>
            <w:sz w:val="21"/>
            <w:szCs w:val="21"/>
            <w:u w:val="single"/>
          </w:rPr>
          <w:t>Other strategic areas NWA should address that were not covered in this survey</w:t>
        </w:r>
      </w:hyperlink>
    </w:p>
    <w:p w14:paraId="29C7D71C" w14:textId="77777777" w:rsidR="007D601E" w:rsidRDefault="0085085E">
      <w:bookmarkStart w:id="0" w:name="_GoBack"/>
      <w:bookmarkEnd w:id="0"/>
    </w:p>
    <w:sectPr w:rsidR="007D601E" w:rsidSect="0089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41C"/>
    <w:multiLevelType w:val="multilevel"/>
    <w:tmpl w:val="C948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E"/>
    <w:rsid w:val="0085085E"/>
    <w:rsid w:val="0089792B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212"/>
  <w14:defaultImageDpi w14:val="32767"/>
  <w15:chartTrackingRefBased/>
  <w15:docId w15:val="{89EA1CFD-1B58-884E-B30C-EE55FA3C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5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ile/d/0BzoDk5oO_jSLeWo5YkM0WUFwLW8/edit" TargetMode="External"/><Relationship Id="rId18" Type="http://schemas.openxmlformats.org/officeDocument/2006/relationships/hyperlink" Target="https://docs.google.com/file/d/0BzoDk5oO_jSLbW1xZ3M2Zk1US0E/edit" TargetMode="External"/><Relationship Id="rId26" Type="http://schemas.openxmlformats.org/officeDocument/2006/relationships/hyperlink" Target="https://docs.google.com/file/d/0BzoDk5oO_jSLRjN2ZS1QcmYtTjg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ile/d/0BzoDk5oO_jSLS1pkb3Q1TzljNGM/edit" TargetMode="External"/><Relationship Id="rId7" Type="http://schemas.openxmlformats.org/officeDocument/2006/relationships/hyperlink" Target="https://docs.google.com/file/d/0BzoDk5oO_jSLYnZVdDhjajZqY0U/edit" TargetMode="External"/><Relationship Id="rId12" Type="http://schemas.openxmlformats.org/officeDocument/2006/relationships/hyperlink" Target="https://docs.google.com/file/d/0BzoDk5oO_jSLUnljSzM4RS1MdzQ/edit" TargetMode="External"/><Relationship Id="rId17" Type="http://schemas.openxmlformats.org/officeDocument/2006/relationships/hyperlink" Target="https://docs.google.com/file/d/0BzoDk5oO_jSLNlpYeGxWWTlTajA/edit" TargetMode="External"/><Relationship Id="rId25" Type="http://schemas.openxmlformats.org/officeDocument/2006/relationships/hyperlink" Target="https://docs.google.com/file/d/0BzoDk5oO_jSLc0lhNjZjdGZSclk/ed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zoDk5oO_jSLYnN0NEJJdVZEcHc/edithttps:/docs.google.com/file/d/0BzoDk5oO_jSLYnN0NEJJdVZEcHc/edit" TargetMode="External"/><Relationship Id="rId20" Type="http://schemas.openxmlformats.org/officeDocument/2006/relationships/hyperlink" Target="https://docs.google.com/file/d/0BzoDk5oO_jSLQ3lQYWZtb1FWMUE/edit" TargetMode="External"/><Relationship Id="rId29" Type="http://schemas.openxmlformats.org/officeDocument/2006/relationships/hyperlink" Target="https://docs.google.com/file/d/0BzoDk5oO_jSLOW5hYkVxNTR1akU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rthwestarchivists.org/Resources/Documents/NWA%20Strategic%20Planning%20Survey%20Results%20_%202012.pptx" TargetMode="External"/><Relationship Id="rId11" Type="http://schemas.openxmlformats.org/officeDocument/2006/relationships/hyperlink" Target="https://docs.google.com/file/d/0BzoDk5oO_jSLc2wwbU92V1NfelU/edit" TargetMode="External"/><Relationship Id="rId24" Type="http://schemas.openxmlformats.org/officeDocument/2006/relationships/hyperlink" Target="https://docs.google.com/file/d/0BzoDk5oO_jSLZHk0S1Q4LTZoT1k/edi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file/d/0BzoDk5oO_jSLUndYbHVWbWpPMHM/edit" TargetMode="External"/><Relationship Id="rId23" Type="http://schemas.openxmlformats.org/officeDocument/2006/relationships/hyperlink" Target="https://docs.google.com/file/d/0BzoDk5oO_jSLdVJWWkk4MF9xYzQ/edit" TargetMode="External"/><Relationship Id="rId28" Type="http://schemas.openxmlformats.org/officeDocument/2006/relationships/hyperlink" Target="https://docs.google.com/file/d/0BzoDk5oO_jSLdVRJaFhHRDY3UFU/edit" TargetMode="External"/><Relationship Id="rId10" Type="http://schemas.openxmlformats.org/officeDocument/2006/relationships/hyperlink" Target="https://docs.google.com/file/d/0BzoDk5oO_jSLOXp5Y2ZUeV9wdkk/edit" TargetMode="External"/><Relationship Id="rId19" Type="http://schemas.openxmlformats.org/officeDocument/2006/relationships/hyperlink" Target="https://docs.google.com/file/d/0BzoDk5oO_jSLR2VTbjZnVUZHYms/edit" TargetMode="External"/><Relationship Id="rId31" Type="http://schemas.openxmlformats.org/officeDocument/2006/relationships/hyperlink" Target="https://docs.google.com/file/d/0BzoDk5oO_jSLUGgxUXhBbmxXRD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zoDk5oO_jSLOGlvOXdFSjlGcVE/edit" TargetMode="External"/><Relationship Id="rId14" Type="http://schemas.openxmlformats.org/officeDocument/2006/relationships/hyperlink" Target="https://docs.google.com/file/d/0BzoDk5oO_jSLekJKY3E2OFgxX3M/edit" TargetMode="External"/><Relationship Id="rId22" Type="http://schemas.openxmlformats.org/officeDocument/2006/relationships/hyperlink" Target="https://docs.google.com/file/d/0BzoDk5oO_jSLRnNwYWE0akRQVkk/edit" TargetMode="External"/><Relationship Id="rId27" Type="http://schemas.openxmlformats.org/officeDocument/2006/relationships/hyperlink" Target="https://docs.google.com/file/d/0BzoDk5oO_jSLbE9WbzlqVHNQQms/edit" TargetMode="External"/><Relationship Id="rId30" Type="http://schemas.openxmlformats.org/officeDocument/2006/relationships/hyperlink" Target="https://docs.google.com/file/d/0BzoDk5oO_jSLQ19XQzFvZFpuMnM/edit" TargetMode="External"/><Relationship Id="rId8" Type="http://schemas.openxmlformats.org/officeDocument/2006/relationships/hyperlink" Target="https://docs.google.com/file/d/0BzoDk5oO_jSLdVJBZExpaE1MSl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Cristine Woody</dc:creator>
  <cp:keywords/>
  <dc:description/>
  <cp:lastModifiedBy>Rachael Cristine Woody</cp:lastModifiedBy>
  <cp:revision>1</cp:revision>
  <dcterms:created xsi:type="dcterms:W3CDTF">2018-09-03T21:18:00Z</dcterms:created>
  <dcterms:modified xsi:type="dcterms:W3CDTF">2018-09-03T21:18:00Z</dcterms:modified>
</cp:coreProperties>
</file>