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F" w:rsidRDefault="00AE323F">
      <w:pPr>
        <w:jc w:val="center"/>
      </w:pPr>
      <w:smartTag w:uri="urn:schemas-microsoft-com:office:smarttags" w:element="PlaceName">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smartTag>
      <w:r>
        <w:t xml:space="preserve"> Jewish Historical Society (WSJHS)</w:t>
      </w:r>
    </w:p>
    <w:p w:rsidR="00AE323F" w:rsidRDefault="00AE323F">
      <w:pPr>
        <w:jc w:val="center"/>
      </w:pPr>
      <w:r>
        <w:t xml:space="preserve">Part-Time Archivist </w:t>
      </w:r>
    </w:p>
    <w:p w:rsidR="00AE323F" w:rsidRDefault="00AE323F">
      <w:pPr>
        <w:jc w:val="center"/>
      </w:pPr>
    </w:p>
    <w:p w:rsidR="00AE323F" w:rsidRDefault="00AE323F">
      <w:r>
        <w:t xml:space="preserve">Reporting to the Chair of the Archives Committee of the Washington State Jewish Historical Society (WSJHS) and working with the staff of the WSJHS, librarians and staff of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 Libraries Special Collections</w:t>
            </w:r>
          </w:smartTag>
        </w:smartTag>
      </w:smartTag>
      <w:r>
        <w:t xml:space="preserve">, the Archivist manages the Washington State Jewish Archives (WSJA).  The Archivist appraises, collects, arranges and describes archival materials that document the Jewish experience in </w:t>
      </w:r>
      <w:smartTag w:uri="urn:schemas-microsoft-com:office:smarttags" w:element="PlaceName">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smartTag>
      <w:r>
        <w:t>.</w:t>
      </w:r>
    </w:p>
    <w:p w:rsidR="00AE323F" w:rsidRDefault="00AE323F">
      <w:r>
        <w:t xml:space="preserve">   </w:t>
      </w:r>
    </w:p>
    <w:p w:rsidR="00AE323F" w:rsidRDefault="00AE323F">
      <w:r>
        <w:t>Hours: Approximately 12 hours a week as an independent contractor.  Possible additional hours contingent on funding.</w:t>
      </w:r>
    </w:p>
    <w:p w:rsidR="00AE323F" w:rsidRDefault="00AE323F"/>
    <w:p w:rsidR="00AE323F" w:rsidRDefault="00AE323F">
      <w:r>
        <w:t>Compensation:  Salary</w:t>
      </w:r>
      <w:r w:rsidRPr="002207BC">
        <w:t>: $25</w:t>
      </w:r>
      <w:r w:rsidRPr="009D4697">
        <w:t>.00 per hour</w:t>
      </w:r>
      <w:r>
        <w:t>.</w:t>
      </w:r>
    </w:p>
    <w:p w:rsidR="00AE323F" w:rsidRDefault="00AE323F"/>
    <w:p w:rsidR="00AE323F" w:rsidRDefault="00AE323F">
      <w:pPr>
        <w:ind w:left="432" w:hanging="432"/>
      </w:pPr>
      <w:r>
        <w:t>Background</w:t>
      </w:r>
      <w:r>
        <w:br/>
        <w:t xml:space="preserve">The Washington State Jewish Historical Society (WSJHS), jointly with the University of Washington (UW) Libraries’ Special Collections collect, preserve and provide public access to archival materials relating to the Jewish experience in </w:t>
      </w:r>
      <w:smartTag w:uri="urn:schemas-microsoft-com:office:smarttags" w:element="PlaceName">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smartTag>
      <w:r>
        <w:t>.  Founded in 1968, the WSJA, housed at the Libraries UW Seattle campus, consist of organizational records and personal papers, memoirs, correspondence, photographs and more than 450 recorded and transcribed oral interviews with members of Jewish communities throughout the state.  The Archivist has workspace in the Special Collections staff offices.</w:t>
      </w:r>
    </w:p>
    <w:p w:rsidR="00AE323F" w:rsidRDefault="00AE323F"/>
    <w:p w:rsidR="00AE323F" w:rsidRDefault="00AE323F">
      <w:r>
        <w:t>Responsibilities</w:t>
      </w:r>
    </w:p>
    <w:p w:rsidR="00AE323F" w:rsidRDefault="00AE323F">
      <w:pPr>
        <w:ind w:left="720" w:hanging="288"/>
      </w:pPr>
      <w:r>
        <w:t>Serve as the professional resource for the Washington State Jewish Historical Society’s Archives Committee and participate in its meetings.</w:t>
      </w:r>
    </w:p>
    <w:p w:rsidR="00AE323F" w:rsidRDefault="00AE323F">
      <w:pPr>
        <w:ind w:left="720" w:hanging="288"/>
      </w:pPr>
      <w:r>
        <w:t xml:space="preserve">With the Committee, develop collections relevant to the Jewish experience in </w:t>
      </w:r>
      <w:smartTag w:uri="urn:schemas-microsoft-com:office:smarttags" w:element="place">
        <w:smartTag w:uri="urn:schemas-microsoft-com:office:smarttags" w:element="PlaceName">
          <w:r>
            <w:t>Washington</w:t>
          </w:r>
        </w:smartTag>
        <w:r>
          <w:t xml:space="preserve"> </w:t>
        </w:r>
        <w:smartTag w:uri="urn:schemas-microsoft-com:office:smarttags" w:element="place">
          <w:r>
            <w:t>State</w:t>
          </w:r>
        </w:smartTag>
      </w:smartTag>
      <w:r>
        <w:t>.</w:t>
      </w:r>
    </w:p>
    <w:p w:rsidR="00AE323F" w:rsidRDefault="00AE323F" w:rsidP="009A47E1">
      <w:pPr>
        <w:ind w:left="720" w:hanging="288"/>
      </w:pPr>
      <w:r>
        <w:t>Develop and maintain relationships with current and potential donors of archival materials for the collection, appraise potential donations and acquire new materials.</w:t>
      </w:r>
    </w:p>
    <w:p w:rsidR="00AE323F" w:rsidRDefault="00AE323F">
      <w:pPr>
        <w:ind w:left="720" w:hanging="288"/>
      </w:pPr>
      <w:r>
        <w:t>Oversee and implement arrangement and description of the collections, prioritizing processing and preservation.</w:t>
      </w:r>
    </w:p>
    <w:p w:rsidR="00AE323F" w:rsidRDefault="00AE323F">
      <w:pPr>
        <w:ind w:left="720" w:hanging="288"/>
      </w:pPr>
      <w:r>
        <w:t xml:space="preserve">Collaborate with Special Collections staff to improve access to the collection through online catalogs and databases and other digital discovery tools. </w:t>
      </w:r>
    </w:p>
    <w:p w:rsidR="00AE323F" w:rsidRDefault="00AE323F">
      <w:pPr>
        <w:ind w:left="720" w:hanging="288"/>
      </w:pPr>
      <w:r>
        <w:t>Manage the oral history program by</w:t>
      </w:r>
      <w:r w:rsidRPr="009A47E1">
        <w:t xml:space="preserve"> </w:t>
      </w:r>
      <w:r>
        <w:t>tracking interviews.</w:t>
      </w:r>
    </w:p>
    <w:p w:rsidR="00AE323F" w:rsidRDefault="00AE323F" w:rsidP="009A47E1">
      <w:pPr>
        <w:ind w:left="720" w:hanging="288"/>
      </w:pPr>
      <w:bookmarkStart w:id="0" w:name="_GoBack"/>
      <w:bookmarkEnd w:id="0"/>
      <w:r>
        <w:t>Respond to in-person, email, phone, or mail reference requests.</w:t>
      </w:r>
    </w:p>
    <w:p w:rsidR="00AE323F" w:rsidRDefault="00AE323F" w:rsidP="009A47E1">
      <w:pPr>
        <w:ind w:left="720" w:hanging="288"/>
      </w:pPr>
      <w:r>
        <w:t>Select, train, and supervise student assistants and volunteers.</w:t>
      </w:r>
    </w:p>
    <w:p w:rsidR="00AE323F" w:rsidRDefault="00AE323F" w:rsidP="00BA09E8">
      <w:pPr>
        <w:ind w:left="720" w:hanging="288"/>
      </w:pPr>
      <w:r>
        <w:t xml:space="preserve">Provide research and administrative support to the Washington State Jewish Historical Society projects and publications. </w:t>
      </w:r>
    </w:p>
    <w:p w:rsidR="00AE323F" w:rsidRDefault="00AE323F" w:rsidP="00BA09E8">
      <w:pPr>
        <w:ind w:left="720" w:hanging="288"/>
      </w:pPr>
      <w:r>
        <w:t>Provide the WSJHS with statistics including listings of new acquisitions.</w:t>
      </w:r>
    </w:p>
    <w:p w:rsidR="00AE323F" w:rsidRDefault="00AE323F" w:rsidP="002207BC">
      <w:pPr>
        <w:ind w:left="720" w:hanging="288"/>
      </w:pPr>
      <w:r>
        <w:t>May work with the WSJHS staff on Washington Jewish Museum, a digital museum, exhibits.</w:t>
      </w:r>
    </w:p>
    <w:p w:rsidR="00AE323F" w:rsidRDefault="00AE323F" w:rsidP="006E12DF">
      <w:pPr>
        <w:ind w:firstLine="432"/>
      </w:pPr>
      <w:r>
        <w:t>Participate in grant writing and seek new opportunities for grants that would benefit the WSJA.</w:t>
      </w:r>
    </w:p>
    <w:p w:rsidR="00AE323F" w:rsidRDefault="00AE323F">
      <w:pPr>
        <w:ind w:left="720" w:hanging="288"/>
      </w:pPr>
      <w:r>
        <w:t>Other duties as assigned.</w:t>
      </w:r>
    </w:p>
    <w:p w:rsidR="00AE323F" w:rsidRDefault="00AE323F"/>
    <w:p w:rsidR="00AE323F" w:rsidRDefault="00AE323F" w:rsidP="00BA09E8">
      <w:pPr>
        <w:tabs>
          <w:tab w:val="left" w:pos="8295"/>
        </w:tabs>
      </w:pPr>
      <w:r>
        <w:t>Qualifications</w:t>
      </w:r>
      <w:r>
        <w:tab/>
      </w:r>
    </w:p>
    <w:p w:rsidR="00AE323F" w:rsidRDefault="00AE323F">
      <w:pPr>
        <w:ind w:left="288"/>
      </w:pPr>
      <w:r>
        <w:t>Required</w:t>
      </w:r>
    </w:p>
    <w:p w:rsidR="00AE323F" w:rsidRDefault="00AE323F">
      <w:pPr>
        <w:ind w:left="720" w:hanging="288"/>
      </w:pPr>
      <w:r>
        <w:t>Relevant experience processing archival materials in a research library or archival setting and developing finding aids</w:t>
      </w:r>
    </w:p>
    <w:p w:rsidR="00AE323F" w:rsidRDefault="00AE323F" w:rsidP="0019771A">
      <w:pPr>
        <w:ind w:left="720" w:hanging="288"/>
      </w:pPr>
      <w:r>
        <w:t>Familiarity with ArchivesSpace and other relevant technology</w:t>
      </w:r>
    </w:p>
    <w:p w:rsidR="00AE323F" w:rsidRDefault="00AE323F" w:rsidP="0019771A">
      <w:pPr>
        <w:ind w:left="720" w:hanging="288"/>
      </w:pPr>
      <w:r>
        <w:t>Expertise using MSWord and Excel</w:t>
      </w:r>
    </w:p>
    <w:p w:rsidR="00AE323F" w:rsidRDefault="00AE323F">
      <w:pPr>
        <w:ind w:left="432"/>
      </w:pPr>
      <w:r>
        <w:t>Strong written, verbal and interpersonal communication skills</w:t>
      </w:r>
    </w:p>
    <w:p w:rsidR="00AE323F" w:rsidRDefault="00AE323F">
      <w:pPr>
        <w:ind w:left="432"/>
      </w:pPr>
      <w:r>
        <w:t>Ability to work independently and in a team environment</w:t>
      </w:r>
    </w:p>
    <w:p w:rsidR="00AE323F" w:rsidRDefault="00AE323F" w:rsidP="006C394B">
      <w:pPr>
        <w:ind w:left="432"/>
      </w:pPr>
      <w:r>
        <w:t>Ability to work creatively in a rapidly changing environment</w:t>
      </w:r>
    </w:p>
    <w:p w:rsidR="00AE323F" w:rsidRDefault="00AE323F">
      <w:pPr>
        <w:ind w:left="288"/>
      </w:pPr>
    </w:p>
    <w:p w:rsidR="00AE323F" w:rsidRDefault="00AE323F">
      <w:pPr>
        <w:ind w:left="288"/>
      </w:pPr>
    </w:p>
    <w:p w:rsidR="00AE323F" w:rsidRDefault="00AE323F">
      <w:pPr>
        <w:ind w:left="288"/>
      </w:pPr>
      <w:r>
        <w:t>Desired</w:t>
      </w:r>
    </w:p>
    <w:p w:rsidR="00AE323F" w:rsidRDefault="00AE323F">
      <w:pPr>
        <w:ind w:left="1152" w:hanging="432"/>
      </w:pPr>
      <w:smartTag w:uri="urn:schemas-microsoft-com:office:smarttags" w:element="place">
        <w:r>
          <w:t>ALA</w:t>
        </w:r>
      </w:smartTag>
      <w:r>
        <w:t xml:space="preserve"> accredited MLS/MLIS/IS degree with specialized courses in archival enterprise or an advanced degree in an applicable subject field with archival management</w:t>
      </w:r>
    </w:p>
    <w:p w:rsidR="00AE323F" w:rsidRDefault="00AE323F">
      <w:pPr>
        <w:ind w:left="1152" w:hanging="432"/>
      </w:pPr>
      <w:r>
        <w:t>Familiarity with the DACS and EAD descriptive standards</w:t>
      </w:r>
    </w:p>
    <w:p w:rsidR="00AE323F" w:rsidRDefault="00AE323F">
      <w:pPr>
        <w:ind w:left="1152" w:hanging="432"/>
      </w:pPr>
      <w:r>
        <w:t>Experience supervising the work of others</w:t>
      </w:r>
    </w:p>
    <w:p w:rsidR="00AE323F" w:rsidRDefault="00AE323F">
      <w:pPr>
        <w:ind w:left="1152" w:hanging="432"/>
      </w:pPr>
      <w:r>
        <w:t>Experience writing grant proposals</w:t>
      </w:r>
    </w:p>
    <w:p w:rsidR="00AE323F" w:rsidRDefault="00AE323F">
      <w:pPr>
        <w:ind w:left="1152" w:hanging="432"/>
      </w:pPr>
      <w:r>
        <w:t>Experience working with or knowledge of the Jewish community</w:t>
      </w:r>
    </w:p>
    <w:p w:rsidR="00AE323F" w:rsidRDefault="00AE323F"/>
    <w:p w:rsidR="00AE323F" w:rsidRPr="00C40A2C" w:rsidRDefault="00AE323F">
      <w:r>
        <w:t>To apply: Qualified applicants should send a cover letter, resume, and contact information for three (3) references as a single PDF file to the Search Committee Chair, Nancy G. Blase  &lt;nancy@blases.org&gt; by February 1</w:t>
      </w:r>
      <w:r w:rsidRPr="00D918E0">
        <w:t>,</w:t>
      </w:r>
      <w:r>
        <w:t xml:space="preserve"> 2018.</w:t>
      </w:r>
    </w:p>
    <w:p w:rsidR="00AE323F" w:rsidRDefault="00AE323F"/>
    <w:p w:rsidR="00AE323F" w:rsidRDefault="00AE323F">
      <w:r>
        <w:t>Applications will be reviewed as received.</w:t>
      </w:r>
    </w:p>
    <w:sectPr w:rsidR="00AE323F" w:rsidSect="004A678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36B2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851"/>
    <w:rsid w:val="00007E0F"/>
    <w:rsid w:val="00067851"/>
    <w:rsid w:val="0008082C"/>
    <w:rsid w:val="000A7E5C"/>
    <w:rsid w:val="001074EF"/>
    <w:rsid w:val="00184132"/>
    <w:rsid w:val="0019771A"/>
    <w:rsid w:val="001B0BE3"/>
    <w:rsid w:val="001F731D"/>
    <w:rsid w:val="002207BC"/>
    <w:rsid w:val="0024577E"/>
    <w:rsid w:val="00254B79"/>
    <w:rsid w:val="002F1868"/>
    <w:rsid w:val="003749B4"/>
    <w:rsid w:val="003A6B22"/>
    <w:rsid w:val="003B26D8"/>
    <w:rsid w:val="003D03BD"/>
    <w:rsid w:val="003E40CF"/>
    <w:rsid w:val="003F6A2F"/>
    <w:rsid w:val="004A0C81"/>
    <w:rsid w:val="004A21AB"/>
    <w:rsid w:val="004A678C"/>
    <w:rsid w:val="00512838"/>
    <w:rsid w:val="00520057"/>
    <w:rsid w:val="0052408B"/>
    <w:rsid w:val="00553B52"/>
    <w:rsid w:val="005828EA"/>
    <w:rsid w:val="005A6074"/>
    <w:rsid w:val="0064137E"/>
    <w:rsid w:val="006911C3"/>
    <w:rsid w:val="006C394B"/>
    <w:rsid w:val="006E12DF"/>
    <w:rsid w:val="006E1F87"/>
    <w:rsid w:val="006F5025"/>
    <w:rsid w:val="007773A5"/>
    <w:rsid w:val="0078171D"/>
    <w:rsid w:val="007E7D51"/>
    <w:rsid w:val="00813A0F"/>
    <w:rsid w:val="0082424C"/>
    <w:rsid w:val="0085721E"/>
    <w:rsid w:val="00863E61"/>
    <w:rsid w:val="008668E8"/>
    <w:rsid w:val="009002C0"/>
    <w:rsid w:val="009460D2"/>
    <w:rsid w:val="009960CC"/>
    <w:rsid w:val="009A47E1"/>
    <w:rsid w:val="009C659A"/>
    <w:rsid w:val="009D0BD3"/>
    <w:rsid w:val="009D4697"/>
    <w:rsid w:val="009F5FC9"/>
    <w:rsid w:val="00A36A70"/>
    <w:rsid w:val="00A56C8A"/>
    <w:rsid w:val="00A90408"/>
    <w:rsid w:val="00AC0EF3"/>
    <w:rsid w:val="00AC2C14"/>
    <w:rsid w:val="00AE323F"/>
    <w:rsid w:val="00AE3FA9"/>
    <w:rsid w:val="00AE77B7"/>
    <w:rsid w:val="00B270E6"/>
    <w:rsid w:val="00B36670"/>
    <w:rsid w:val="00B65259"/>
    <w:rsid w:val="00BA098F"/>
    <w:rsid w:val="00BA09E8"/>
    <w:rsid w:val="00BC6385"/>
    <w:rsid w:val="00C40A2C"/>
    <w:rsid w:val="00C55F31"/>
    <w:rsid w:val="00C568A0"/>
    <w:rsid w:val="00C97581"/>
    <w:rsid w:val="00CF4125"/>
    <w:rsid w:val="00CF7E6E"/>
    <w:rsid w:val="00D327E1"/>
    <w:rsid w:val="00D365E7"/>
    <w:rsid w:val="00D523DC"/>
    <w:rsid w:val="00D918E0"/>
    <w:rsid w:val="00DA46E7"/>
    <w:rsid w:val="00DB40F8"/>
    <w:rsid w:val="00DC5570"/>
    <w:rsid w:val="00DD1288"/>
    <w:rsid w:val="00DF7403"/>
    <w:rsid w:val="00E11383"/>
    <w:rsid w:val="00E1707B"/>
    <w:rsid w:val="00E209DD"/>
    <w:rsid w:val="00E42595"/>
    <w:rsid w:val="00E43CEA"/>
    <w:rsid w:val="00E45458"/>
    <w:rsid w:val="00EA2594"/>
    <w:rsid w:val="00EC6197"/>
    <w:rsid w:val="00EE7C68"/>
    <w:rsid w:val="00EF6D2F"/>
    <w:rsid w:val="00F11202"/>
    <w:rsid w:val="00F5139B"/>
    <w:rsid w:val="00F611FD"/>
    <w:rsid w:val="00F9739E"/>
    <w:rsid w:val="00FF11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59A"/>
    <w:rPr>
      <w:rFonts w:cs="Times New Roman"/>
      <w:color w:val="0000FF"/>
      <w:u w:val="single"/>
    </w:rPr>
  </w:style>
  <w:style w:type="paragraph" w:styleId="BalloonText">
    <w:name w:val="Balloon Text"/>
    <w:basedOn w:val="Normal"/>
    <w:link w:val="BalloonTextChar"/>
    <w:uiPriority w:val="99"/>
    <w:semiHidden/>
    <w:rsid w:val="00067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7B7"/>
    <w:rPr>
      <w:rFonts w:cs="Times New Roman"/>
      <w:sz w:val="2"/>
    </w:rPr>
  </w:style>
  <w:style w:type="character" w:styleId="CommentReference">
    <w:name w:val="annotation reference"/>
    <w:basedOn w:val="DefaultParagraphFont"/>
    <w:uiPriority w:val="99"/>
    <w:semiHidden/>
    <w:rsid w:val="005A6074"/>
    <w:rPr>
      <w:rFonts w:cs="Times New Roman"/>
      <w:sz w:val="16"/>
      <w:szCs w:val="16"/>
    </w:rPr>
  </w:style>
  <w:style w:type="paragraph" w:styleId="CommentText">
    <w:name w:val="annotation text"/>
    <w:basedOn w:val="Normal"/>
    <w:link w:val="CommentTextChar"/>
    <w:uiPriority w:val="99"/>
    <w:semiHidden/>
    <w:rsid w:val="005A6074"/>
    <w:rPr>
      <w:sz w:val="20"/>
      <w:szCs w:val="20"/>
    </w:rPr>
  </w:style>
  <w:style w:type="character" w:customStyle="1" w:styleId="CommentTextChar">
    <w:name w:val="Comment Text Char"/>
    <w:basedOn w:val="DefaultParagraphFont"/>
    <w:link w:val="CommentText"/>
    <w:uiPriority w:val="99"/>
    <w:semiHidden/>
    <w:locked/>
    <w:rsid w:val="00AE77B7"/>
    <w:rPr>
      <w:rFonts w:cs="Times New Roman"/>
      <w:sz w:val="20"/>
      <w:szCs w:val="20"/>
    </w:rPr>
  </w:style>
  <w:style w:type="paragraph" w:styleId="CommentSubject">
    <w:name w:val="annotation subject"/>
    <w:basedOn w:val="CommentText"/>
    <w:next w:val="CommentText"/>
    <w:link w:val="CommentSubjectChar"/>
    <w:uiPriority w:val="99"/>
    <w:semiHidden/>
    <w:rsid w:val="005A6074"/>
    <w:rPr>
      <w:b/>
      <w:bCs/>
    </w:rPr>
  </w:style>
  <w:style w:type="character" w:customStyle="1" w:styleId="CommentSubjectChar">
    <w:name w:val="Comment Subject Char"/>
    <w:basedOn w:val="CommentTextChar"/>
    <w:link w:val="CommentSubject"/>
    <w:uiPriority w:val="99"/>
    <w:semiHidden/>
    <w:locked/>
    <w:rsid w:val="00AE77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539</Words>
  <Characters>3073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Jewish Historical Society</dc:title>
  <dc:subject/>
  <dc:creator>Ernest and Doris Stiefel</dc:creator>
  <cp:keywords/>
  <dc:description/>
  <cp:lastModifiedBy>Nancy Blase</cp:lastModifiedBy>
  <cp:revision>3</cp:revision>
  <cp:lastPrinted>2018-01-02T18:44:00Z</cp:lastPrinted>
  <dcterms:created xsi:type="dcterms:W3CDTF">2018-01-02T19:44:00Z</dcterms:created>
  <dcterms:modified xsi:type="dcterms:W3CDTF">2018-01-04T17:13:00Z</dcterms:modified>
</cp:coreProperties>
</file>