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82D9F" w14:textId="77777777" w:rsidR="00091E95" w:rsidRDefault="00EA460D">
      <w:pPr>
        <w:pBdr>
          <w:top w:val="nil"/>
          <w:left w:val="nil"/>
          <w:bottom w:val="nil"/>
          <w:right w:val="nil"/>
          <w:between w:val="nil"/>
        </w:pBdr>
        <w:jc w:val="center"/>
        <w:rPr>
          <w:rFonts w:ascii="Helvetica Neue" w:eastAsia="Helvetica Neue" w:hAnsi="Helvetica Neue" w:cs="Helvetica Neue"/>
        </w:rPr>
      </w:pPr>
      <w:bookmarkStart w:id="0" w:name="_GoBack"/>
      <w:bookmarkEnd w:id="0"/>
      <w:r>
        <w:rPr>
          <w:rFonts w:ascii="Helvetica Neue" w:eastAsia="Helvetica Neue" w:hAnsi="Helvetica Neue" w:cs="Helvetica Neue"/>
        </w:rPr>
        <w:t xml:space="preserve">2018-19 NWA Executive Board </w:t>
      </w:r>
    </w:p>
    <w:p w14:paraId="486B13A3" w14:textId="77777777" w:rsidR="00091E95" w:rsidRDefault="00EA460D">
      <w:pPr>
        <w:pBdr>
          <w:top w:val="nil"/>
          <w:left w:val="nil"/>
          <w:bottom w:val="nil"/>
          <w:right w:val="nil"/>
          <w:between w:val="nil"/>
        </w:pBdr>
        <w:jc w:val="center"/>
        <w:rPr>
          <w:rFonts w:ascii="Helvetica Neue" w:eastAsia="Helvetica Neue" w:hAnsi="Helvetica Neue" w:cs="Helvetica Neue"/>
        </w:rPr>
      </w:pPr>
      <w:r>
        <w:rPr>
          <w:rFonts w:ascii="Helvetica Neue" w:eastAsia="Helvetica Neue" w:hAnsi="Helvetica Neue" w:cs="Helvetica Neue"/>
        </w:rPr>
        <w:t>Meeting Minutes</w:t>
      </w:r>
    </w:p>
    <w:p w14:paraId="4EDD3D1D" w14:textId="77777777" w:rsidR="00091E95" w:rsidRDefault="00EA460D">
      <w:pPr>
        <w:jc w:val="center"/>
        <w:rPr>
          <w:rFonts w:ascii="Helvetica Neue" w:eastAsia="Helvetica Neue" w:hAnsi="Helvetica Neue" w:cs="Helvetica Neue"/>
        </w:rPr>
      </w:pPr>
      <w:r>
        <w:rPr>
          <w:rFonts w:ascii="Helvetica Neue" w:eastAsia="Helvetica Neue" w:hAnsi="Helvetica Neue" w:cs="Helvetica Neue"/>
        </w:rPr>
        <w:t>September 28, 2018 | 2-3:00 pm PST</w:t>
      </w:r>
    </w:p>
    <w:p w14:paraId="187E66C4" w14:textId="77777777" w:rsidR="00091E95" w:rsidRDefault="00EA460D">
      <w:pPr>
        <w:jc w:val="center"/>
        <w:rPr>
          <w:rFonts w:ascii="Helvetica Neue" w:eastAsia="Helvetica Neue" w:hAnsi="Helvetica Neue" w:cs="Helvetica Neue"/>
        </w:rPr>
      </w:pPr>
      <w:r>
        <w:rPr>
          <w:rFonts w:ascii="Helvetica Neue" w:eastAsia="Helvetica Neue" w:hAnsi="Helvetica Neue" w:cs="Helvetica Neue"/>
        </w:rPr>
        <w:t>(712) 451-0265, access code: 326360</w:t>
      </w:r>
    </w:p>
    <w:p w14:paraId="44392FE4" w14:textId="77777777" w:rsidR="00091E95" w:rsidRDefault="00091E95">
      <w:pPr>
        <w:jc w:val="center"/>
        <w:rPr>
          <w:rFonts w:ascii="Helvetica Neue" w:eastAsia="Helvetica Neue" w:hAnsi="Helvetica Neue" w:cs="Helvetica Neue"/>
        </w:rPr>
      </w:pPr>
    </w:p>
    <w:p w14:paraId="60EF0AA1" w14:textId="77777777" w:rsidR="00091E95" w:rsidRDefault="00EA460D">
      <w:pPr>
        <w:rPr>
          <w:rFonts w:ascii="Helvetica Neue" w:eastAsia="Helvetica Neue" w:hAnsi="Helvetica Neue" w:cs="Helvetica Neue"/>
        </w:rPr>
      </w:pPr>
      <w:r>
        <w:rPr>
          <w:rFonts w:ascii="Helvetica Neue" w:eastAsia="Helvetica Neue" w:hAnsi="Helvetica Neue" w:cs="Helvetica Neue"/>
        </w:rPr>
        <w:t>Attendance: Andy, Ashlyn, Brian, Bryce, Colleen, Elizabeth, Kellyn, Mary, Max, Meg.</w:t>
      </w:r>
    </w:p>
    <w:p w14:paraId="4D77A34C" w14:textId="77777777" w:rsidR="00091E95" w:rsidRDefault="00091E95">
      <w:pPr>
        <w:rPr>
          <w:rFonts w:ascii="Helvetica Neue" w:eastAsia="Helvetica Neue" w:hAnsi="Helvetica Neue" w:cs="Helvetica Neue"/>
        </w:rPr>
      </w:pPr>
    </w:p>
    <w:p w14:paraId="01C0682A" w14:textId="77777777" w:rsidR="00091E95" w:rsidRDefault="00EA460D">
      <w:pPr>
        <w:rPr>
          <w:rFonts w:ascii="Helvetica Neue" w:eastAsia="Helvetica Neue" w:hAnsi="Helvetica Neue" w:cs="Helvetica Neue"/>
        </w:rPr>
      </w:pPr>
      <w:r>
        <w:rPr>
          <w:rFonts w:ascii="Helvetica Neue" w:eastAsia="Helvetica Neue" w:hAnsi="Helvetica Neue" w:cs="Helvetica Neue"/>
        </w:rPr>
        <w:t xml:space="preserve">Absent: Sara  </w:t>
      </w:r>
    </w:p>
    <w:p w14:paraId="4D68C6A8" w14:textId="77777777" w:rsidR="00091E95" w:rsidRDefault="00091E95">
      <w:pPr>
        <w:rPr>
          <w:rFonts w:ascii="Helvetica Neue" w:eastAsia="Helvetica Neue" w:hAnsi="Helvetica Neue" w:cs="Helvetica Neue"/>
        </w:rPr>
      </w:pPr>
    </w:p>
    <w:p w14:paraId="479A0C1A"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Roll Call &amp; Past Minutes Approval</w:t>
      </w:r>
    </w:p>
    <w:p w14:paraId="7BCF0F98"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By unanimous consent, minutes are approved.</w:t>
      </w:r>
    </w:p>
    <w:p w14:paraId="5196255E"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RAAC survey assessing continued support of National Coalition for History (NC</w:t>
      </w:r>
      <w:r>
        <w:rPr>
          <w:rFonts w:ascii="Helvetica Neue" w:eastAsia="Helvetica Neue" w:hAnsi="Helvetica Neue" w:cs="Helvetica Neue"/>
        </w:rPr>
        <w:t>H) in 2019</w:t>
      </w:r>
    </w:p>
    <w:p w14:paraId="08245766"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Does your organization consider RAAC's continued support of NCH to be worthwhile? (Yes/No/Free Response) </w:t>
      </w:r>
    </w:p>
    <w:p w14:paraId="7539AC22"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All present agree that RAAC’s support of the NCH is worthwhile.</w:t>
      </w:r>
    </w:p>
    <w:p w14:paraId="408D8A84"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Does your organization feel they have directly benefited from RAAC's NCH me</w:t>
      </w:r>
      <w:r>
        <w:rPr>
          <w:rFonts w:ascii="Helvetica Neue" w:eastAsia="Helvetica Neue" w:hAnsi="Helvetica Neue" w:cs="Helvetica Neue"/>
        </w:rPr>
        <w:t xml:space="preserve">mbership? (Yes/No/Free Response) </w:t>
      </w:r>
    </w:p>
    <w:p w14:paraId="1107AEAA"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After discussion, it is decided that NWA indirectly benefits because its members may benefit from NCH’s lobbying efforts.</w:t>
      </w:r>
    </w:p>
    <w:p w14:paraId="6EC478E3"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Would your organization contribute money towards RAAC's membership in NCH? (No/If yes, please indica</w:t>
      </w:r>
      <w:r>
        <w:rPr>
          <w:rFonts w:ascii="Helvetica Neue" w:eastAsia="Helvetica Neue" w:hAnsi="Helvetica Neue" w:cs="Helvetica Neue"/>
        </w:rPr>
        <w:t>te how much in the second option)</w:t>
      </w:r>
      <w:r>
        <w:rPr>
          <w:rFonts w:ascii="Helvetica Neue" w:eastAsia="Helvetica Neue" w:hAnsi="Helvetica Neue" w:cs="Helvetica Neue"/>
          <w:b/>
        </w:rPr>
        <w:t>*</w:t>
      </w:r>
      <w:r>
        <w:rPr>
          <w:rFonts w:ascii="Helvetica Neue" w:eastAsia="Helvetica Neue" w:hAnsi="Helvetica Neue" w:cs="Helvetica Neue"/>
        </w:rPr>
        <w:t xml:space="preserve"> </w:t>
      </w:r>
    </w:p>
    <w:p w14:paraId="025E8119"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After discussion, it is decided that NWA will continue to pay a $250 membership fee.</w:t>
      </w:r>
    </w:p>
    <w:p w14:paraId="7E8B4D75"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A Permanent Archives Month Fund</w:t>
      </w:r>
    </w:p>
    <w:p w14:paraId="4127763F"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motions that the Archives fund should be permanent. Mariecris seconds.</w:t>
      </w:r>
    </w:p>
    <w:p w14:paraId="21F0194B"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Max agrees and that we should add it to the policy and procedures under the condition that there is money to pay for the fund at $1000. Bryce agrees, motion is amended.</w:t>
      </w:r>
    </w:p>
    <w:p w14:paraId="130713E3"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asks Brian if NWA could afford to commit to $1000 a year? Brian says that NWA can</w:t>
      </w:r>
      <w:r>
        <w:rPr>
          <w:rFonts w:ascii="Helvetica Neue" w:eastAsia="Helvetica Neue" w:hAnsi="Helvetica Neue" w:cs="Helvetica Neue"/>
        </w:rPr>
        <w:t xml:space="preserve"> afford it as long as the professional development grant does not get used every year. </w:t>
      </w:r>
    </w:p>
    <w:p w14:paraId="1192A370"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Roll call vote. Motion passes.</w:t>
      </w:r>
    </w:p>
    <w:p w14:paraId="4194CD77"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Bryce asks Max to tell Brian Brown that the Archives Month is permanent. Bryce says that he will send Max the language for the Archives M</w:t>
      </w:r>
      <w:r>
        <w:rPr>
          <w:rFonts w:ascii="Helvetica Neue" w:eastAsia="Helvetica Neue" w:hAnsi="Helvetica Neue" w:cs="Helvetica Neue"/>
        </w:rPr>
        <w:t>onth fund for the procedures.</w:t>
      </w:r>
    </w:p>
    <w:p w14:paraId="049B168A"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Membership</w:t>
      </w:r>
    </w:p>
    <w:p w14:paraId="4CBC6A79"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Coordinator report regarding WildApricot’s member renewal settings discussion </w:t>
      </w:r>
    </w:p>
    <w:p w14:paraId="734D8297"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 xml:space="preserve">Elizabeth says that once a membership has lapsed 60 days, the member is archived and disappears from the members list. Those members do </w:t>
      </w:r>
      <w:r>
        <w:rPr>
          <w:rFonts w:ascii="Helvetica Neue" w:eastAsia="Helvetica Neue" w:hAnsi="Helvetica Neue" w:cs="Helvetica Neue"/>
        </w:rPr>
        <w:t>not get counted in the Wild Apricot’s subscription fee.</w:t>
      </w:r>
    </w:p>
    <w:p w14:paraId="7F97C480"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asks if it would be valuable for Elizabeth to send out a list of members who have been archived to the State Representatives?  Elizabeth says there is no simple way to pull up the people who did</w:t>
      </w:r>
      <w:r>
        <w:rPr>
          <w:rFonts w:ascii="Helvetica Neue" w:eastAsia="Helvetica Neue" w:hAnsi="Helvetica Neue" w:cs="Helvetica Neue"/>
        </w:rPr>
        <w:t>n’t renew this year. The list is of everyone who has been archived and there is no easy way to filter. It can make it difficult to do statistics.</w:t>
      </w:r>
    </w:p>
    <w:p w14:paraId="7C5A6732"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lastRenderedPageBreak/>
        <w:t>Bryce says that it is possible to export the data and can filter out the years that we don’t care about and fo</w:t>
      </w:r>
      <w:r>
        <w:rPr>
          <w:rFonts w:ascii="Helvetica Neue" w:eastAsia="Helvetica Neue" w:hAnsi="Helvetica Neue" w:cs="Helvetica Neue"/>
        </w:rPr>
        <w:t>cus on the last three years.</w:t>
      </w:r>
    </w:p>
    <w:p w14:paraId="3335DD61"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Colleen wonders if we should classify people who haven’t renewed in five years as lapsed? Once they haven’t renewed within 5 years they would then be archived.</w:t>
      </w:r>
    </w:p>
    <w:p w14:paraId="347AA197"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 xml:space="preserve">Colleen asked if it would be possible for members to renew for two </w:t>
      </w:r>
      <w:r>
        <w:rPr>
          <w:rFonts w:ascii="Helvetica Neue" w:eastAsia="Helvetica Neue" w:hAnsi="Helvetica Neue" w:cs="Helvetica Neue"/>
        </w:rPr>
        <w:t>years? Mary says that this issue has happened in the past and one of the concerns was that there was no good way to track it.</w:t>
      </w:r>
    </w:p>
    <w:p w14:paraId="5F95DF0B"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wonders if there is a way to do automatic renewal? That topic is tabled until next meeting.</w:t>
      </w:r>
    </w:p>
    <w:p w14:paraId="139A83E3"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decides that we extend the</w:t>
      </w:r>
      <w:r>
        <w:rPr>
          <w:rFonts w:ascii="Helvetica Neue" w:eastAsia="Helvetica Neue" w:hAnsi="Helvetica Neue" w:cs="Helvetica Neue"/>
        </w:rPr>
        <w:t xml:space="preserve"> archived members to 365 days and that after 60 days the member will appear lapsed. Elizabeth will create the SOP outlining why we have the 365 archive rule and the 60 day lapse rule.</w:t>
      </w:r>
    </w:p>
    <w:p w14:paraId="29C25B9B"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Bridge memberships revisited</w:t>
      </w:r>
    </w:p>
    <w:p w14:paraId="20410F5E"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proposes the creation of a “bridge me</w:t>
      </w:r>
      <w:r>
        <w:rPr>
          <w:rFonts w:ascii="Helvetica Neue" w:eastAsia="Helvetica Neue" w:hAnsi="Helvetica Neue" w:cs="Helvetica Neue"/>
        </w:rPr>
        <w:t>mbership” that would be a complimentary membership for someone who is recently unemployed or otherwise wants to be a member and cannot afford it.</w:t>
      </w:r>
    </w:p>
    <w:p w14:paraId="7AF75C9E"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Mary asks if this would be something that the individual would apply for? Bryce says yes or it could be on the</w:t>
      </w:r>
      <w:r>
        <w:rPr>
          <w:rFonts w:ascii="Helvetica Neue" w:eastAsia="Helvetica Neue" w:hAnsi="Helvetica Neue" w:cs="Helvetica Neue"/>
        </w:rPr>
        <w:t xml:space="preserve"> honor system.</w:t>
      </w:r>
    </w:p>
    <w:p w14:paraId="7EA90092"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Max asks if we have a request for the bridge membership from the members? Bryce says that there is no request.</w:t>
      </w:r>
    </w:p>
    <w:p w14:paraId="3487E5E3"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Mariecris says that she can see how it would be helpful to people who are going through some difficulties, like those in Alaska.</w:t>
      </w:r>
    </w:p>
    <w:p w14:paraId="5C8B1140"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K</w:t>
      </w:r>
      <w:r>
        <w:rPr>
          <w:rFonts w:ascii="Helvetica Neue" w:eastAsia="Helvetica Neue" w:hAnsi="Helvetica Neue" w:cs="Helvetica Neue"/>
        </w:rPr>
        <w:t xml:space="preserve">ellyn says that maybe we could offer a reduced rate, like the student rate. </w:t>
      </w:r>
    </w:p>
    <w:p w14:paraId="5E21B1A5"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Meg says that SAA does a bridge rate and it isn’t a complementary membership. They pay a lower rate. Another option could be a pay-what-you- can option.</w:t>
      </w:r>
    </w:p>
    <w:p w14:paraId="4DA8E846"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Kellyn says that NWA’s rat</w:t>
      </w:r>
      <w:r>
        <w:rPr>
          <w:rFonts w:ascii="Helvetica Neue" w:eastAsia="Helvetica Neue" w:hAnsi="Helvetica Neue" w:cs="Helvetica Neue"/>
        </w:rPr>
        <w:t>es are a lot lower than other organizations.</w:t>
      </w:r>
    </w:p>
    <w:p w14:paraId="63E39D65"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Max asks if there are any conditions on how often they can utilize the bridge rate.  Bryce responds that members can use it once, nonconsecutively, every other year.</w:t>
      </w:r>
    </w:p>
    <w:p w14:paraId="2E1A0EF9"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Elizabeth said that there needs to be a way t</w:t>
      </w:r>
      <w:r>
        <w:rPr>
          <w:rFonts w:ascii="Helvetica Neue" w:eastAsia="Helvetica Neue" w:hAnsi="Helvetica Neue" w:cs="Helvetica Neue"/>
        </w:rPr>
        <w:t>o track bridge membership on the website. Bryce thinks it should be a membership level on the website.</w:t>
      </w:r>
    </w:p>
    <w:p w14:paraId="38BD33C9"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Bryce motions that there be a bridge membership option that is at the student rate. No second. Topic tabled.</w:t>
      </w:r>
    </w:p>
    <w:p w14:paraId="4D786AE1"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Annual Meeting updates</w:t>
      </w:r>
    </w:p>
    <w:p w14:paraId="1FA910CF"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Kellyn reports that t</w:t>
      </w:r>
      <w:r>
        <w:rPr>
          <w:rFonts w:ascii="Helvetica Neue" w:eastAsia="Helvetica Neue" w:hAnsi="Helvetica Neue" w:cs="Helvetica Neue"/>
        </w:rPr>
        <w:t>he Programming Committee met and decided there would be no theme. They are trying to make the conference more inclusive for people in different fields. Bryce asks if there is anyone opposed to not having a theme for the 2019 conference? Board members unani</w:t>
      </w:r>
      <w:r>
        <w:rPr>
          <w:rFonts w:ascii="Helvetica Neue" w:eastAsia="Helvetica Neue" w:hAnsi="Helvetica Neue" w:cs="Helvetica Neue"/>
        </w:rPr>
        <w:t>mously consent to not having a theme.</w:t>
      </w:r>
    </w:p>
    <w:p w14:paraId="33F68B39"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Bryce asks how will they will encourage a more inclusive call for submissions in the proposal? Kellyn hopes that listing the kinds of presentations accepted will open it up </w:t>
      </w:r>
      <w:r>
        <w:rPr>
          <w:rFonts w:ascii="Helvetica Neue" w:eastAsia="Helvetica Neue" w:hAnsi="Helvetica Neue" w:cs="Helvetica Neue"/>
        </w:rPr>
        <w:lastRenderedPageBreak/>
        <w:t xml:space="preserve">to historians, people who have used archives, and those who are in related fields, </w:t>
      </w:r>
      <w:r>
        <w:rPr>
          <w:rFonts w:ascii="Helvetica Neue" w:eastAsia="Helvetica Neue" w:hAnsi="Helvetica Neue" w:cs="Helvetica Neue"/>
        </w:rPr>
        <w:t>and so forth.</w:t>
      </w:r>
    </w:p>
    <w:p w14:paraId="1447E220" w14:textId="77777777" w:rsidR="00091E95" w:rsidRDefault="00EA460D">
      <w:pPr>
        <w:numPr>
          <w:ilvl w:val="0"/>
          <w:numId w:val="1"/>
        </w:numPr>
        <w:pBdr>
          <w:top w:val="nil"/>
          <w:left w:val="nil"/>
          <w:bottom w:val="nil"/>
          <w:right w:val="nil"/>
          <w:between w:val="nil"/>
        </w:pBdr>
        <w:contextualSpacing/>
        <w:rPr>
          <w:rFonts w:ascii="Helvetica Neue" w:eastAsia="Helvetica Neue" w:hAnsi="Helvetica Neue" w:cs="Helvetica Neue"/>
          <w:color w:val="000000"/>
        </w:rPr>
      </w:pPr>
      <w:r>
        <w:rPr>
          <w:rFonts w:ascii="Helvetica Neue" w:eastAsia="Helvetica Neue" w:hAnsi="Helvetica Neue" w:cs="Helvetica Neue"/>
        </w:rPr>
        <w:t>Communications</w:t>
      </w:r>
    </w:p>
    <w:p w14:paraId="24BAA5FE"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Bryce says that he sent his board profile as requested, but he would like other posts as well. Colleen says that they are trying to get more entries. </w:t>
      </w:r>
    </w:p>
    <w:p w14:paraId="277EB5E0"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Andy says that he will write a blog post about the reaction Oregon State Archives received after making s</w:t>
      </w:r>
      <w:r>
        <w:rPr>
          <w:rFonts w:ascii="Helvetica Neue" w:eastAsia="Helvetica Neue" w:hAnsi="Helvetica Neue" w:cs="Helvetica Neue"/>
        </w:rPr>
        <w:t>tate hospital records accessible.</w:t>
      </w:r>
    </w:p>
    <w:p w14:paraId="4314197B"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Colleen wonders if the State Representatives could do a fall update? Bryce thinks it would be a good idea to get information on what people are doing for Archives Month. Colleen says that she will email State Representativ</w:t>
      </w:r>
      <w:r>
        <w:rPr>
          <w:rFonts w:ascii="Helvetica Neue" w:eastAsia="Helvetica Neue" w:hAnsi="Helvetica Neue" w:cs="Helvetica Neue"/>
        </w:rPr>
        <w:t>es to remind them.</w:t>
      </w:r>
    </w:p>
    <w:p w14:paraId="75226BFB"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highlight w:val="white"/>
        </w:rPr>
        <w:t>Andy asks if there is something we can do for Rachel Woody to thank her for her work on the website? Andy will work on coming up with an idea to thank Rachael and Kellyn says that we should say something at the annual meeting.</w:t>
      </w:r>
    </w:p>
    <w:p w14:paraId="44957664"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Social Med</w:t>
      </w:r>
      <w:r>
        <w:rPr>
          <w:rFonts w:ascii="Helvetica Neue" w:eastAsia="Helvetica Neue" w:hAnsi="Helvetica Neue" w:cs="Helvetica Neue"/>
        </w:rPr>
        <w:t xml:space="preserve">ia report </w:t>
      </w:r>
    </w:p>
    <w:p w14:paraId="34EBBE0F" w14:textId="77777777" w:rsidR="00091E95" w:rsidRDefault="00EA460D">
      <w:pPr>
        <w:numPr>
          <w:ilvl w:val="2"/>
          <w:numId w:val="1"/>
        </w:numPr>
        <w:contextualSpacing/>
        <w:rPr>
          <w:rFonts w:ascii="Helvetica Neue" w:eastAsia="Helvetica Neue" w:hAnsi="Helvetica Neue" w:cs="Helvetica Neue"/>
        </w:rPr>
      </w:pPr>
      <w:r>
        <w:rPr>
          <w:rFonts w:ascii="Helvetica Neue" w:eastAsia="Helvetica Neue" w:hAnsi="Helvetica Neue" w:cs="Helvetica Neue"/>
        </w:rPr>
        <w:t>Colleen said that she hasn’t heard a response from Devin Busby regarding the social media workload.</w:t>
      </w:r>
    </w:p>
    <w:p w14:paraId="52E71639"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 xml:space="preserve">Website refresh is live </w:t>
      </w:r>
    </w:p>
    <w:p w14:paraId="064C5B35"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highlight w:val="white"/>
        </w:rPr>
        <w:t>Outstanding issues, comments, feedback</w:t>
      </w:r>
    </w:p>
    <w:p w14:paraId="3A53B335" w14:textId="77777777" w:rsidR="00091E95" w:rsidRDefault="00EA460D">
      <w:pPr>
        <w:numPr>
          <w:ilvl w:val="2"/>
          <w:numId w:val="1"/>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Andy noticed that the carousel images were acting strange.</w:t>
      </w:r>
    </w:p>
    <w:p w14:paraId="380EBF83" w14:textId="77777777" w:rsidR="00091E95" w:rsidRDefault="00EA460D">
      <w:pPr>
        <w:numPr>
          <w:ilvl w:val="2"/>
          <w:numId w:val="1"/>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 xml:space="preserve">Colleen says that she </w:t>
      </w:r>
      <w:r>
        <w:rPr>
          <w:rFonts w:ascii="Helvetica Neue" w:eastAsia="Helvetica Neue" w:hAnsi="Helvetica Neue" w:cs="Helvetica Neue"/>
          <w:highlight w:val="white"/>
        </w:rPr>
        <w:t>doesn’t like the bar and the dots on the bottom.</w:t>
      </w:r>
    </w:p>
    <w:p w14:paraId="28D5D477" w14:textId="77777777" w:rsidR="00091E95" w:rsidRDefault="00EA460D">
      <w:pPr>
        <w:numPr>
          <w:ilvl w:val="2"/>
          <w:numId w:val="1"/>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 xml:space="preserve">Mariecris says the board meeting agendas and minutes are not public and are only viewable when members sign in. </w:t>
      </w:r>
    </w:p>
    <w:p w14:paraId="2E44A4D6" w14:textId="77777777" w:rsidR="00091E95" w:rsidRDefault="00EA460D">
      <w:pPr>
        <w:numPr>
          <w:ilvl w:val="2"/>
          <w:numId w:val="1"/>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Bryce would like the board meeting agendas and minutes and reports be their own entry in the d</w:t>
      </w:r>
      <w:r>
        <w:rPr>
          <w:rFonts w:ascii="Helvetica Neue" w:eastAsia="Helvetica Neue" w:hAnsi="Helvetica Neue" w:cs="Helvetica Neue"/>
          <w:highlight w:val="white"/>
        </w:rPr>
        <w:t>ropdown menu and not part of a submenu.</w:t>
      </w:r>
    </w:p>
    <w:p w14:paraId="1A7463C9" w14:textId="77777777" w:rsidR="00091E95" w:rsidRDefault="00EA460D">
      <w:pPr>
        <w:numPr>
          <w:ilvl w:val="2"/>
          <w:numId w:val="1"/>
        </w:numPr>
        <w:contextualSpacing/>
        <w:rPr>
          <w:rFonts w:ascii="Helvetica Neue" w:eastAsia="Helvetica Neue" w:hAnsi="Helvetica Neue" w:cs="Helvetica Neue"/>
          <w:highlight w:val="white"/>
        </w:rPr>
      </w:pPr>
      <w:r>
        <w:rPr>
          <w:rFonts w:ascii="Helvetica Neue" w:eastAsia="Helvetica Neue" w:hAnsi="Helvetica Neue" w:cs="Helvetica Neue"/>
          <w:highlight w:val="white"/>
        </w:rPr>
        <w:t xml:space="preserve">Ashlyn asks about the issue of people being in the directory when they didn’t want to be in there. Bryce says that it has yet to be resolved, but the member’s directory is accessible for members only. Elizabeth said </w:t>
      </w:r>
      <w:r>
        <w:rPr>
          <w:rFonts w:ascii="Helvetica Neue" w:eastAsia="Helvetica Neue" w:hAnsi="Helvetica Neue" w:cs="Helvetica Neue"/>
          <w:highlight w:val="white"/>
        </w:rPr>
        <w:t>she will look into those who would like to opt out of the directory. Elizabeth will talk to Wild Apricot to see how to make it easy to opt out making their directory public in the membership form.</w:t>
      </w:r>
    </w:p>
    <w:p w14:paraId="7E24D8C7"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State Representative news, updates, &amp; plans</w:t>
      </w:r>
    </w:p>
    <w:p w14:paraId="669D446D"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Washington: Meg</w:t>
      </w:r>
      <w:r>
        <w:rPr>
          <w:rFonts w:ascii="Helvetica Neue" w:eastAsia="Helvetica Neue" w:hAnsi="Helvetica Neue" w:cs="Helvetica Neue"/>
        </w:rPr>
        <w:t xml:space="preserve"> says that the Washington State Archives sent out their theme: Activism in the Archives. In addition, they will do their haunted archives tour. The Seattle Public library is hosting a genealogical research event. </w:t>
      </w:r>
    </w:p>
    <w:p w14:paraId="3A56E66F"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 xml:space="preserve">Montana: Kellyn says that she sent out an </w:t>
      </w:r>
      <w:r>
        <w:rPr>
          <w:rFonts w:ascii="Helvetica Neue" w:eastAsia="Helvetica Neue" w:hAnsi="Helvetica Neue" w:cs="Helvetica Neue"/>
        </w:rPr>
        <w:t>email to Montana members asking if there were any archives events that they would like her to publicize. She hasn’t heard anything. The Montana Historical Society is having a home movie day on October 20th. It will be the first one in Montana. The Universi</w:t>
      </w:r>
      <w:r>
        <w:rPr>
          <w:rFonts w:ascii="Helvetica Neue" w:eastAsia="Helvetica Neue" w:hAnsi="Helvetica Neue" w:cs="Helvetica Neue"/>
        </w:rPr>
        <w:t>ty of Montana’s Mansfield Library Archives and Special Collections just received a two million dollar donation from a private donor, Richard Lee Merritt.</w:t>
      </w:r>
    </w:p>
    <w:p w14:paraId="32D30C30"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Oregon: Andrew says that the Oregon State Archives opened a new exhibit about the Oregon State Fair. T</w:t>
      </w:r>
      <w:r>
        <w:rPr>
          <w:rFonts w:ascii="Helvetica Neue" w:eastAsia="Helvetica Neue" w:hAnsi="Helvetica Neue" w:cs="Helvetica Neue"/>
        </w:rPr>
        <w:t xml:space="preserve">hey will have an open house with a State Fair theme. There will </w:t>
      </w:r>
      <w:r>
        <w:rPr>
          <w:rFonts w:ascii="Helvetica Neue" w:eastAsia="Helvetica Neue" w:hAnsi="Helvetica Neue" w:cs="Helvetica Neue"/>
        </w:rPr>
        <w:lastRenderedPageBreak/>
        <w:t>prizes and activities. They will do the archives crawl. Bryce asks if anyone has heard anything about the University of Oregon. No one has heard anything.</w:t>
      </w:r>
    </w:p>
    <w:p w14:paraId="65875B70"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Idaho: Ashlyn says that the Universit</w:t>
      </w:r>
      <w:r>
        <w:rPr>
          <w:rFonts w:ascii="Helvetica Neue" w:eastAsia="Helvetica Neue" w:hAnsi="Helvetica Neue" w:cs="Helvetica Neue"/>
        </w:rPr>
        <w:t>y of Idaho will do an Archives Month speaker based on their current exhibit on World War I. She has already obtained a CIMA membership and will forward her receipt to Brian.</w:t>
      </w:r>
    </w:p>
    <w:p w14:paraId="14CBB4E7" w14:textId="77777777" w:rsidR="00091E95" w:rsidRDefault="00EA460D">
      <w:pPr>
        <w:numPr>
          <w:ilvl w:val="1"/>
          <w:numId w:val="1"/>
        </w:numPr>
        <w:contextualSpacing/>
        <w:rPr>
          <w:rFonts w:ascii="Helvetica Neue" w:eastAsia="Helvetica Neue" w:hAnsi="Helvetica Neue" w:cs="Helvetica Neue"/>
        </w:rPr>
      </w:pPr>
      <w:r>
        <w:rPr>
          <w:rFonts w:ascii="Helvetica Neue" w:eastAsia="Helvetica Neue" w:hAnsi="Helvetica Neue" w:cs="Helvetica Neue"/>
        </w:rPr>
        <w:t>Alaska: Sara is not present.</w:t>
      </w:r>
    </w:p>
    <w:p w14:paraId="65E7B3E5" w14:textId="77777777" w:rsidR="00091E95" w:rsidRDefault="00EA460D">
      <w:pPr>
        <w:numPr>
          <w:ilvl w:val="0"/>
          <w:numId w:val="1"/>
        </w:numPr>
        <w:contextualSpacing/>
        <w:rPr>
          <w:rFonts w:ascii="Helvetica Neue" w:eastAsia="Helvetica Neue" w:hAnsi="Helvetica Neue" w:cs="Helvetica Neue"/>
        </w:rPr>
      </w:pPr>
      <w:r>
        <w:rPr>
          <w:rFonts w:ascii="Helvetica Neue" w:eastAsia="Helvetica Neue" w:hAnsi="Helvetica Neue" w:cs="Helvetica Neue"/>
        </w:rPr>
        <w:t xml:space="preserve">Committee Reports discussion </w:t>
      </w:r>
    </w:p>
    <w:p w14:paraId="04ED37F4" w14:textId="77777777" w:rsidR="00091E95" w:rsidRDefault="00EA460D">
      <w:pPr>
        <w:numPr>
          <w:ilvl w:val="1"/>
          <w:numId w:val="1"/>
        </w:numPr>
        <w:pBdr>
          <w:top w:val="nil"/>
          <w:left w:val="nil"/>
          <w:bottom w:val="nil"/>
          <w:right w:val="nil"/>
          <w:between w:val="nil"/>
        </w:pBdr>
        <w:contextualSpacing/>
        <w:rPr>
          <w:rFonts w:ascii="Helvetica Neue" w:eastAsia="Helvetica Neue" w:hAnsi="Helvetica Neue" w:cs="Helvetica Neue"/>
          <w:color w:val="000000"/>
        </w:rPr>
      </w:pPr>
      <w:r>
        <w:rPr>
          <w:rFonts w:ascii="Helvetica Neue" w:eastAsia="Helvetica Neue" w:hAnsi="Helvetica Neue" w:cs="Helvetica Neue"/>
          <w:highlight w:val="white"/>
        </w:rPr>
        <w:t>Vendor Coordinator: Bryce says that she heard from Donna and that she had talked with vendors at SAA. She has sent out an email of vendors as well. She also has a list of exhibitor requests. The requests are present in her report. Bryce says that Donna thi</w:t>
      </w:r>
      <w:r>
        <w:rPr>
          <w:rFonts w:ascii="Helvetica Neue" w:eastAsia="Helvetica Neue" w:hAnsi="Helvetica Neue" w:cs="Helvetica Neue"/>
          <w:highlight w:val="white"/>
        </w:rPr>
        <w:t>nks that the Hilton Bozeman will meet the exhibitors’ needs.</w:t>
      </w:r>
    </w:p>
    <w:p w14:paraId="1B88445D" w14:textId="77777777" w:rsidR="00091E95" w:rsidRDefault="00EA460D">
      <w:pPr>
        <w:numPr>
          <w:ilvl w:val="1"/>
          <w:numId w:val="1"/>
        </w:numPr>
        <w:pBdr>
          <w:top w:val="nil"/>
          <w:left w:val="nil"/>
          <w:bottom w:val="nil"/>
          <w:right w:val="nil"/>
          <w:between w:val="nil"/>
        </w:pBdr>
        <w:contextualSpacing/>
        <w:rPr>
          <w:rFonts w:ascii="Helvetica Neue" w:eastAsia="Helvetica Neue" w:hAnsi="Helvetica Neue" w:cs="Helvetica Neue"/>
          <w:color w:val="000000"/>
        </w:rPr>
      </w:pPr>
      <w:r>
        <w:rPr>
          <w:rFonts w:ascii="Helvetica Neue" w:eastAsia="Helvetica Neue" w:hAnsi="Helvetica Neue" w:cs="Helvetica Neue"/>
          <w:highlight w:val="white"/>
        </w:rPr>
        <w:t xml:space="preserve">By-Laws </w:t>
      </w:r>
    </w:p>
    <w:p w14:paraId="55B36A84" w14:textId="77777777" w:rsidR="00091E95" w:rsidRDefault="00EA460D">
      <w:pPr>
        <w:numPr>
          <w:ilvl w:val="2"/>
          <w:numId w:val="1"/>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Max says that they are working on the language the board approved for the complimentary registration. There are six recommendations for the procedures and three recommendations for the B</w:t>
      </w:r>
      <w:r>
        <w:rPr>
          <w:rFonts w:ascii="Helvetica Neue" w:eastAsia="Helvetica Neue" w:hAnsi="Helvetica Neue" w:cs="Helvetica Neue"/>
          <w:highlight w:val="white"/>
        </w:rPr>
        <w:t xml:space="preserve">ylaws under review. He asks if he needs to run the six changes to the Procedure Manual’s language by the board before making the changes. Bryce asks that he include the board in the final language, but for the most part the changes have been pre-approved. </w:t>
      </w:r>
      <w:r>
        <w:rPr>
          <w:rFonts w:ascii="Helvetica Neue" w:eastAsia="Helvetica Neue" w:hAnsi="Helvetica Neue" w:cs="Helvetica Neue"/>
          <w:highlight w:val="white"/>
        </w:rPr>
        <w:t>Max says that he will have language by the next meeting.</w:t>
      </w:r>
    </w:p>
    <w:p w14:paraId="5F0A35C6" w14:textId="77777777" w:rsidR="00091E95" w:rsidRDefault="00EA460D">
      <w:pPr>
        <w:numPr>
          <w:ilvl w:val="0"/>
          <w:numId w:val="1"/>
        </w:numPr>
        <w:rPr>
          <w:rFonts w:ascii="Helvetica Neue" w:eastAsia="Helvetica Neue" w:hAnsi="Helvetica Neue" w:cs="Helvetica Neue"/>
        </w:rPr>
      </w:pPr>
      <w:r>
        <w:rPr>
          <w:rFonts w:ascii="Helvetica Neue" w:eastAsia="Helvetica Neue" w:hAnsi="Helvetica Neue" w:cs="Helvetica Neue"/>
          <w:highlight w:val="white"/>
        </w:rPr>
        <w:t>Survey results from 2014 and 2017. Topic tabled.</w:t>
      </w:r>
    </w:p>
    <w:p w14:paraId="25BDD562" w14:textId="77777777" w:rsidR="00091E95" w:rsidRDefault="00EA460D">
      <w:pPr>
        <w:numPr>
          <w:ilvl w:val="0"/>
          <w:numId w:val="1"/>
        </w:numPr>
        <w:rPr>
          <w:rFonts w:ascii="Helvetica Neue" w:eastAsia="Helvetica Neue" w:hAnsi="Helvetica Neue" w:cs="Helvetica Neue"/>
          <w:highlight w:val="white"/>
        </w:rPr>
      </w:pPr>
      <w:r>
        <w:rPr>
          <w:rFonts w:ascii="Helvetica Neue" w:eastAsia="Helvetica Neue" w:hAnsi="Helvetica Neue" w:cs="Helvetica Neue"/>
          <w:highlight w:val="white"/>
        </w:rPr>
        <w:t>Meeting adjourned at 3:02 pm.</w:t>
      </w:r>
    </w:p>
    <w:p w14:paraId="7EAFCC04"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pict w14:anchorId="5E405A67">
          <v:rect id="_x0000_i1025" style="width:0;height:1.5pt" o:hralign="center" o:hrstd="t" o:hr="t" fillcolor="#a0a0a0" stroked="f"/>
        </w:pict>
      </w:r>
    </w:p>
    <w:p w14:paraId="3932B73B" w14:textId="77777777" w:rsidR="00091E95" w:rsidRDefault="00EA460D">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t>Reports</w:t>
      </w:r>
    </w:p>
    <w:p w14:paraId="69AC1CFC" w14:textId="77777777" w:rsidR="00091E95" w:rsidRDefault="00EA460D">
      <w:pPr>
        <w:jc w:val="center"/>
        <w:rPr>
          <w:rFonts w:ascii="Helvetica Neue" w:eastAsia="Helvetica Neue" w:hAnsi="Helvetica Neue" w:cs="Helvetica Neue"/>
          <w:b/>
          <w:highlight w:val="white"/>
        </w:rPr>
      </w:pPr>
      <w:r>
        <w:rPr>
          <w:rFonts w:ascii="Helvetica Neue" w:eastAsia="Helvetica Neue" w:hAnsi="Helvetica Neue" w:cs="Helvetica Neue"/>
          <w:b/>
          <w:highlight w:val="white"/>
        </w:rPr>
        <w:t>RAAC Liaison, Mary McRobinson</w:t>
      </w:r>
    </w:p>
    <w:p w14:paraId="0AE0E57D"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For RAAC to continue with National Coalition for History at the level of a Sustaining Member, we need to raise $4,000 each year with a two year commitment.</w:t>
      </w:r>
    </w:p>
    <w:p w14:paraId="70D09C23"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0E02DF9B"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 xml:space="preserve">For the period from January 2017 to January 2019, 15 of the 45 RAAC organizations contributed, at </w:t>
      </w:r>
      <w:r>
        <w:rPr>
          <w:rFonts w:ascii="Helvetica Neue" w:eastAsia="Helvetica Neue" w:hAnsi="Helvetica Neue" w:cs="Helvetica Neue"/>
          <w:highlight w:val="white"/>
        </w:rPr>
        <w:t>amounts varying from $50 to $1500. So, not all of the RAAC organizations contributed to the previous membership period.</w:t>
      </w:r>
    </w:p>
    <w:p w14:paraId="1F48FE93"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4E5B08E5"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We are not specifically asking all organizations to contribute, but we would like to know from all of the organizations their opinions</w:t>
      </w:r>
      <w:r>
        <w:rPr>
          <w:rFonts w:ascii="Helvetica Neue" w:eastAsia="Helvetica Neue" w:hAnsi="Helvetica Neue" w:cs="Helvetica Neue"/>
          <w:highlight w:val="white"/>
        </w:rPr>
        <w:t xml:space="preserve"> of RAAC's membership with NCH and whether there is enough interest for RAAC's membership to continue.</w:t>
      </w:r>
    </w:p>
    <w:p w14:paraId="15711B93" w14:textId="77777777" w:rsidR="00091E95" w:rsidRDefault="00EA460D">
      <w:pPr>
        <w:rPr>
          <w:rFonts w:ascii="Helvetica Neue" w:eastAsia="Helvetica Neue" w:hAnsi="Helvetica Neue" w:cs="Helvetica Neue"/>
          <w:highlight w:val="white"/>
        </w:rPr>
      </w:pPr>
      <w:r>
        <w:pict w14:anchorId="65D8FD6E">
          <v:rect id="_x0000_i1026" style="width:0;height:1.5pt" o:hralign="center" o:hrstd="t" o:hr="t" fillcolor="#a0a0a0" stroked="f"/>
        </w:pict>
      </w:r>
    </w:p>
    <w:p w14:paraId="2F3B9CD6" w14:textId="77777777" w:rsidR="00091E95" w:rsidRDefault="00091E95">
      <w:pPr>
        <w:rPr>
          <w:rFonts w:ascii="Helvetica Neue" w:eastAsia="Helvetica Neue" w:hAnsi="Helvetica Neue" w:cs="Helvetica Neue"/>
          <w:highlight w:val="white"/>
        </w:rPr>
      </w:pPr>
    </w:p>
    <w:p w14:paraId="1CFC8DB1" w14:textId="77777777" w:rsidR="00091E95" w:rsidRDefault="00EA460D">
      <w:pPr>
        <w:jc w:val="center"/>
        <w:rPr>
          <w:rFonts w:ascii="Helvetica Neue" w:eastAsia="Helvetica Neue" w:hAnsi="Helvetica Neue" w:cs="Helvetica Neue"/>
          <w:highlight w:val="white"/>
        </w:rPr>
      </w:pPr>
      <w:r>
        <w:rPr>
          <w:rFonts w:ascii="Helvetica Neue" w:eastAsia="Helvetica Neue" w:hAnsi="Helvetica Neue" w:cs="Helvetica Neue"/>
          <w:b/>
          <w:highlight w:val="white"/>
        </w:rPr>
        <w:t>Membership Coordinator update, Elizabeth Russell, 2018-09-26</w:t>
      </w:r>
    </w:p>
    <w:p w14:paraId="1FD491E0"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br/>
        <w:t xml:space="preserve">We currently (as of 9/26) have </w:t>
      </w:r>
      <w:r>
        <w:rPr>
          <w:rFonts w:ascii="Helvetica Neue" w:eastAsia="Helvetica Neue" w:hAnsi="Helvetica Neue" w:cs="Helvetica Neue"/>
          <w:b/>
          <w:highlight w:val="white"/>
        </w:rPr>
        <w:t>175 active members</w:t>
      </w:r>
      <w:r>
        <w:rPr>
          <w:rFonts w:ascii="Helvetica Neue" w:eastAsia="Helvetica Neue" w:hAnsi="Helvetica Neue" w:cs="Helvetica Neue"/>
          <w:highlight w:val="white"/>
        </w:rPr>
        <w: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I have a response to the August min</w:t>
      </w:r>
      <w:r>
        <w:rPr>
          <w:rFonts w:ascii="Helvetica Neue" w:eastAsia="Helvetica Neue" w:hAnsi="Helvetica Neue" w:cs="Helvetica Neue"/>
          <w:highlight w:val="white"/>
        </w:rPr>
        <w:t>utes… The minutes state that “After a person stops paying their dues for two years, they get archived in Wild Apricot and cease getting emails. People don’t lose their benefits right away if they don’t renew.”</w:t>
      </w:r>
      <w:r>
        <w:rPr>
          <w:rFonts w:ascii="Helvetica Neue" w:eastAsia="Helvetica Neue" w:hAnsi="Helvetica Neue" w:cs="Helvetica Neue"/>
          <w:highlight w:val="white"/>
        </w:rPr>
        <w:br/>
      </w:r>
      <w:r>
        <w:rPr>
          <w:rFonts w:ascii="Helvetica Neue" w:eastAsia="Helvetica Neue" w:hAnsi="Helvetica Neue" w:cs="Helvetica Neue"/>
          <w:highlight w:val="white"/>
        </w:rPr>
        <w:lastRenderedPageBreak/>
        <w:t xml:space="preserve"> </w:t>
      </w:r>
      <w:r>
        <w:rPr>
          <w:rFonts w:ascii="Helvetica Neue" w:eastAsia="Helvetica Neue" w:hAnsi="Helvetica Neue" w:cs="Helvetica Neue"/>
          <w:highlight w:val="white"/>
        </w:rPr>
        <w:br/>
        <w:t xml:space="preserve">This is incorrect. Our current </w:t>
      </w:r>
      <w:r>
        <w:rPr>
          <w:rFonts w:ascii="Helvetica Neue" w:eastAsia="Helvetica Neue" w:hAnsi="Helvetica Neue" w:cs="Helvetica Neue"/>
          <w:b/>
          <w:highlight w:val="white"/>
        </w:rPr>
        <w:t>membership se</w:t>
      </w:r>
      <w:r>
        <w:rPr>
          <w:rFonts w:ascii="Helvetica Neue" w:eastAsia="Helvetica Neue" w:hAnsi="Helvetica Neue" w:cs="Helvetica Neue"/>
          <w:b/>
          <w:highlight w:val="white"/>
        </w:rPr>
        <w:t>ttings mean that individuals are archived as soon as their membership lapses, which we have set to 60 days after the renewal due date</w:t>
      </w:r>
      <w:r>
        <w:rPr>
          <w:rFonts w:ascii="Helvetica Neue" w:eastAsia="Helvetica Neue" w:hAnsi="Helvetica Neue" w:cs="Helvetica Neue"/>
          <w:highlight w:val="white"/>
        </w:rPr>
        <w:t>.  When they are archived they do not receive membership emails and do not appear in the membership list. Under our current</w:t>
      </w:r>
      <w:r>
        <w:rPr>
          <w:rFonts w:ascii="Helvetica Neue" w:eastAsia="Helvetica Neue" w:hAnsi="Helvetica Neue" w:cs="Helvetica Neue"/>
          <w:highlight w:val="white"/>
        </w:rPr>
        <w:t xml:space="preserve"> settings, the only way to view these archived accounts is through the Contacts list. On the Simple Search tab, select Archived (excluded elsewhere) to see the lapsed members. Bear in mind that this list includes people from 2017 and further back. 74 lapse</w:t>
      </w:r>
      <w:r>
        <w:rPr>
          <w:rFonts w:ascii="Helvetica Neue" w:eastAsia="Helvetica Neue" w:hAnsi="Helvetica Neue" w:cs="Helvetica Neue"/>
          <w:highlight w:val="white"/>
        </w:rPr>
        <w:t>d members from 2018 is what I count from looking at the archived list.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 xml:space="preserve">There are </w:t>
      </w:r>
      <w:r>
        <w:rPr>
          <w:rFonts w:ascii="Helvetica Neue" w:eastAsia="Helvetica Neue" w:hAnsi="Helvetica Neue" w:cs="Helvetica Neue"/>
          <w:b/>
          <w:highlight w:val="white"/>
        </w:rPr>
        <w:t>pros and cons</w:t>
      </w:r>
      <w:r>
        <w:rPr>
          <w:rFonts w:ascii="Helvetica Neue" w:eastAsia="Helvetica Neue" w:hAnsi="Helvetica Neue" w:cs="Helvetica Neue"/>
          <w:highlight w:val="white"/>
        </w:rPr>
        <w:t xml:space="preserve"> for this membership setting. A </w:t>
      </w:r>
      <w:r>
        <w:rPr>
          <w:rFonts w:ascii="Helvetica Neue" w:eastAsia="Helvetica Neue" w:hAnsi="Helvetica Neue" w:cs="Helvetica Neue"/>
          <w:b/>
          <w:highlight w:val="white"/>
        </w:rPr>
        <w:t xml:space="preserve">positive </w:t>
      </w:r>
      <w:r>
        <w:rPr>
          <w:rFonts w:ascii="Helvetica Neue" w:eastAsia="Helvetica Neue" w:hAnsi="Helvetica Neue" w:cs="Helvetica Neue"/>
          <w:highlight w:val="white"/>
        </w:rPr>
        <w:t xml:space="preserve">effect: apparently those members disappear from our total users of the site, which as I understand it has something to </w:t>
      </w:r>
      <w:r>
        <w:rPr>
          <w:rFonts w:ascii="Helvetica Neue" w:eastAsia="Helvetica Neue" w:hAnsi="Helvetica Neue" w:cs="Helvetica Neue"/>
          <w:highlight w:val="white"/>
        </w:rPr>
        <w:t xml:space="preserve">do with the way Wild Apricot charges us.  A </w:t>
      </w:r>
      <w:r>
        <w:rPr>
          <w:rFonts w:ascii="Helvetica Neue" w:eastAsia="Helvetica Neue" w:hAnsi="Helvetica Neue" w:cs="Helvetica Neue"/>
          <w:b/>
          <w:highlight w:val="white"/>
        </w:rPr>
        <w:t xml:space="preserve">negative </w:t>
      </w:r>
      <w:r>
        <w:rPr>
          <w:rFonts w:ascii="Helvetica Neue" w:eastAsia="Helvetica Neue" w:hAnsi="Helvetica Neue" w:cs="Helvetica Neue"/>
          <w:highlight w:val="white"/>
        </w:rPr>
        <w:t>effect: they disappear from our membership email list and we lose the ability to see them in analysis of our membership list.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You’ll notice that our membership list does currently include one member li</w:t>
      </w:r>
      <w:r>
        <w:rPr>
          <w:rFonts w:ascii="Helvetica Neue" w:eastAsia="Helvetica Neue" w:hAnsi="Helvetica Neue" w:cs="Helvetica Neue"/>
          <w:highlight w:val="white"/>
        </w:rPr>
        <w:t xml:space="preserve">sted as “lapsed.” I checked with WildApricot support since this was puzzling to me. Apparently, </w:t>
      </w:r>
      <w:r>
        <w:rPr>
          <w:rFonts w:ascii="Helvetica Neue" w:eastAsia="Helvetica Neue" w:hAnsi="Helvetica Neue" w:cs="Helvetica Neue"/>
          <w:b/>
          <w:highlight w:val="white"/>
        </w:rPr>
        <w:t>if an archived member uses their log-in on the site but does not renew, they are taken out of archived status and appear again in the membership list as a lapse</w:t>
      </w:r>
      <w:r>
        <w:rPr>
          <w:rFonts w:ascii="Helvetica Neue" w:eastAsia="Helvetica Neue" w:hAnsi="Helvetica Neue" w:cs="Helvetica Neue"/>
          <w:b/>
          <w:highlight w:val="white"/>
        </w:rPr>
        <w:t>d member</w:t>
      </w:r>
      <w:r>
        <w:rPr>
          <w:rFonts w:ascii="Helvetica Neue" w:eastAsia="Helvetica Neue" w:hAnsi="Helvetica Neue" w:cs="Helvetica Neue"/>
          <w:highlight w:val="white"/>
        </w:rPr>
        <w: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We could change the membership settings so that lapsed members would simply appear in the membership list as lapsed instead of being archived. Perhaps previous Boards/meeting minutes could speak to whether this was done in the past.</w:t>
      </w:r>
      <w:r>
        <w:rPr>
          <w:rFonts w:ascii="Helvetica Neue" w:eastAsia="Helvetica Neue" w:hAnsi="Helvetica Neue" w:cs="Helvetica Neue"/>
          <w:highlight w:val="white"/>
        </w:rPr>
        <w:br/>
        <w:t xml:space="preserve"> </w:t>
      </w:r>
      <w:r>
        <w:rPr>
          <w:rFonts w:ascii="Helvetica Neue" w:eastAsia="Helvetica Neue" w:hAnsi="Helvetica Neue" w:cs="Helvetica Neue"/>
          <w:highlight w:val="white"/>
        </w:rPr>
        <w:br/>
        <w:t xml:space="preserve">It looks </w:t>
      </w:r>
      <w:r>
        <w:rPr>
          <w:rFonts w:ascii="Helvetica Neue" w:eastAsia="Helvetica Neue" w:hAnsi="Helvetica Neue" w:cs="Helvetica Neue"/>
          <w:highlight w:val="white"/>
        </w:rPr>
        <w:t>like the Board has requested that I do some analysis of previous years.  I don’t think that is as easy as it sounds because of the fact that these members do not appear in the membership list anymore.  I would agree that perhaps we don’t need to be too con</w:t>
      </w:r>
      <w:r>
        <w:rPr>
          <w:rFonts w:ascii="Helvetica Neue" w:eastAsia="Helvetica Neue" w:hAnsi="Helvetica Neue" w:cs="Helvetica Neue"/>
          <w:highlight w:val="white"/>
        </w:rPr>
        <w:t xml:space="preserve">cerned with the lapsed members, since I think most will come back to us by the time of the annual meeting. </w:t>
      </w:r>
      <w:r>
        <w:rPr>
          <w:rFonts w:ascii="Helvetica Neue" w:eastAsia="Helvetica Neue" w:hAnsi="Helvetica Neue" w:cs="Helvetica Neue"/>
          <w:b/>
          <w:highlight w:val="white"/>
        </w:rPr>
        <w:t>We have been adding members: within the past 30 days, we have added six new members</w:t>
      </w:r>
      <w:r>
        <w:rPr>
          <w:rFonts w:ascii="Helvetica Neue" w:eastAsia="Helvetica Neue" w:hAnsi="Helvetica Neue" w:cs="Helvetica Neue"/>
          <w:highlight w:val="white"/>
        </w:rPr>
        <w:t>.</w:t>
      </w:r>
    </w:p>
    <w:p w14:paraId="38ECF84C" w14:textId="77777777" w:rsidR="00091E95" w:rsidRDefault="00EA460D">
      <w:pPr>
        <w:rPr>
          <w:rFonts w:ascii="Helvetica Neue" w:eastAsia="Helvetica Neue" w:hAnsi="Helvetica Neue" w:cs="Helvetica Neue"/>
          <w:highlight w:val="white"/>
        </w:rPr>
      </w:pPr>
      <w:r>
        <w:pict w14:anchorId="507F40E6">
          <v:rect id="_x0000_i1027" style="width:0;height:1.5pt" o:hralign="center" o:hrstd="t" o:hr="t" fillcolor="#a0a0a0" stroked="f"/>
        </w:pict>
      </w:r>
    </w:p>
    <w:p w14:paraId="75FE3EBE" w14:textId="77777777" w:rsidR="00091E95" w:rsidRDefault="00091E95">
      <w:pPr>
        <w:rPr>
          <w:rFonts w:ascii="Helvetica Neue" w:eastAsia="Helvetica Neue" w:hAnsi="Helvetica Neue" w:cs="Helvetica Neue"/>
          <w:highlight w:val="white"/>
        </w:rPr>
      </w:pPr>
    </w:p>
    <w:p w14:paraId="35B9F5A3" w14:textId="77777777" w:rsidR="00091E95" w:rsidRDefault="00EA460D">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t>Vendor Coordinator, Donna McCrea, 2018-08-28</w:t>
      </w:r>
    </w:p>
    <w:p w14:paraId="3A11365F"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I wanted to give</w:t>
      </w:r>
      <w:r>
        <w:rPr>
          <w:rFonts w:ascii="Helvetica Neue" w:eastAsia="Helvetica Neue" w:hAnsi="Helvetica Neue" w:cs="Helvetica Neue"/>
          <w:highlight w:val="white"/>
        </w:rPr>
        <w:t xml:space="preserve"> you an update on my work as vendor coordinator. At SAA I chatted with several vendors. I thanked Renee at Aeon/Atlas and Bob at Metal Edge/Hollinger for their sponsorship in person. I also thanked SpaceSaver, but the person at SAA was from their corporate</w:t>
      </w:r>
      <w:r>
        <w:rPr>
          <w:rFonts w:ascii="Helvetica Neue" w:eastAsia="Helvetica Neue" w:hAnsi="Helvetica Neue" w:cs="Helvetica Neue"/>
          <w:highlight w:val="white"/>
        </w:rPr>
        <w:t xml:space="preserve"> office. I have e-mailed our spacesaver vendor and the other sponsors I missed at SAA a thank you and the following:</w:t>
      </w:r>
    </w:p>
    <w:p w14:paraId="415FB147"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p w14:paraId="0F20D7AC" w14:textId="77777777" w:rsidR="00091E95" w:rsidRDefault="00EA460D">
      <w:pPr>
        <w:pBdr>
          <w:top w:val="nil"/>
          <w:left w:val="nil"/>
          <w:bottom w:val="nil"/>
          <w:right w:val="nil"/>
          <w:between w:val="nil"/>
        </w:pBdr>
        <w:ind w:left="720"/>
        <w:rPr>
          <w:rFonts w:ascii="Helvetica Neue" w:eastAsia="Helvetica Neue" w:hAnsi="Helvetica Neue" w:cs="Helvetica Neue"/>
          <w:highlight w:val="white"/>
        </w:rPr>
      </w:pPr>
      <w:r>
        <w:rPr>
          <w:rFonts w:ascii="Helvetica Neue" w:eastAsia="Helvetica Neue" w:hAnsi="Helvetica Neue" w:cs="Helvetica Neue"/>
          <w:highlight w:val="white"/>
        </w:rPr>
        <w:t>In my new role as NWA’s vendor coordinator I would welcome the opportunity to have a short phone conversation with you to learn about what you value as a vendor when you sponsor and attend archivists’ conferences, and how Northwest Archivists in particular</w:t>
      </w:r>
      <w:r>
        <w:rPr>
          <w:rFonts w:ascii="Helvetica Neue" w:eastAsia="Helvetica Neue" w:hAnsi="Helvetica Neue" w:cs="Helvetica Neue"/>
          <w:highlight w:val="white"/>
        </w:rPr>
        <w:t xml:space="preserve"> can work with you in the future to ensure you feel your participation is rewarding. Please let me know if this is a conversation you would be willing to have. And if so, when might be a good time to reach you.</w:t>
      </w:r>
    </w:p>
    <w:p w14:paraId="79FEA404"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lastRenderedPageBreak/>
        <w:br/>
        <w:t xml:space="preserve">From my conversations with past sponsors at </w:t>
      </w:r>
      <w:r>
        <w:rPr>
          <w:rFonts w:ascii="Helvetica Neue" w:eastAsia="Helvetica Neue" w:hAnsi="Helvetica Neue" w:cs="Helvetica Neue"/>
          <w:highlight w:val="white"/>
        </w:rPr>
        <w:t>SAA (including Ancestry reps) this is what came through as important criteria:</w:t>
      </w:r>
    </w:p>
    <w:p w14:paraId="38E7390C"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vendor location with guaranteed traffic - for example, in an area immediately outside and as a main corridor between meeting rooms.</w:t>
      </w:r>
    </w:p>
    <w:p w14:paraId="19844420"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Something that draws people to the vendor a</w:t>
      </w:r>
      <w:r>
        <w:rPr>
          <w:rFonts w:ascii="Helvetica Neue" w:eastAsia="Helvetica Neue" w:hAnsi="Helvetica Neue" w:cs="Helvetica Neue"/>
          <w:highlight w:val="white"/>
        </w:rPr>
        <w:t>rea. Such as a coffee break or near to the registration desk. (But a location central to natural traffic seemed better.)</w:t>
      </w:r>
    </w:p>
    <w:p w14:paraId="02362D09"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Dedicated times when people can (and will) visit their booths without conflicting scheduling (sessions, meetings, etc.)</w:t>
      </w:r>
    </w:p>
    <w:p w14:paraId="736A6897"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clean hotel w</w:t>
      </w:r>
      <w:r>
        <w:rPr>
          <w:rFonts w:ascii="Helvetica Neue" w:eastAsia="Helvetica Neue" w:hAnsi="Helvetica Neue" w:cs="Helvetica Neue"/>
          <w:highlight w:val="white"/>
        </w:rPr>
        <w:t>ith friendly staff.</w:t>
      </w:r>
    </w:p>
    <w:p w14:paraId="543B5D25"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Accurate information about the vendor exhibit day(s) given well in advance and not changed at the last minute.</w:t>
      </w:r>
    </w:p>
    <w:p w14:paraId="047141C4"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Clear communication about where they can send their supplies in advance, and trust that those materials will be cared for whe</w:t>
      </w:r>
      <w:r>
        <w:rPr>
          <w:rFonts w:ascii="Helvetica Neue" w:eastAsia="Helvetica Neue" w:hAnsi="Helvetica Neue" w:cs="Helvetica Neue"/>
          <w:highlight w:val="white"/>
        </w:rPr>
        <w:t>n they arrive.</w:t>
      </w:r>
    </w:p>
    <w:p w14:paraId="07F4B035" w14:textId="77777777" w:rsidR="00091E95" w:rsidRDefault="00EA460D">
      <w:pPr>
        <w:numPr>
          <w:ilvl w:val="0"/>
          <w:numId w:val="2"/>
        </w:numPr>
        <w:pBdr>
          <w:top w:val="nil"/>
          <w:left w:val="nil"/>
          <w:bottom w:val="nil"/>
          <w:right w:val="nil"/>
          <w:between w:val="nil"/>
        </w:pBdr>
        <w:contextualSpacing/>
        <w:rPr>
          <w:rFonts w:ascii="Helvetica Neue" w:eastAsia="Helvetica Neue" w:hAnsi="Helvetica Neue" w:cs="Helvetica Neue"/>
          <w:highlight w:val="white"/>
        </w:rPr>
      </w:pPr>
      <w:r>
        <w:rPr>
          <w:rFonts w:ascii="Helvetica Neue" w:eastAsia="Helvetica Neue" w:hAnsi="Helvetica Neue" w:cs="Helvetica Neue"/>
          <w:highlight w:val="white"/>
        </w:rPr>
        <w:t>A decent place to eat - and one that stays open past 8pm.</w:t>
      </w:r>
    </w:p>
    <w:p w14:paraId="511896FA"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p w14:paraId="3764D7BA"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This is what I’ve accomplished so far. I don’t plan to reach out to new vendors until I hear back from a few past sponsors to get a bit more info about wants and needs. I do think th</w:t>
      </w:r>
      <w:r>
        <w:rPr>
          <w:rFonts w:ascii="Helvetica Neue" w:eastAsia="Helvetica Neue" w:hAnsi="Helvetica Neue" w:cs="Helvetica Neue"/>
          <w:highlight w:val="white"/>
        </w:rPr>
        <w:t>e set-up at the Hilton in Bozeman will accommodate the vendor expectations for space and traffic – we just need to have the NWA Board and program committee on board for scheduling no conflict times.</w:t>
      </w:r>
    </w:p>
    <w:p w14:paraId="32B4CB6B"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p w14:paraId="5CECA156"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pict w14:anchorId="3CE98C86">
          <v:rect id="_x0000_i1028" style="width:0;height:1.5pt" o:hralign="center" o:hrstd="t" o:hr="t" fillcolor="#a0a0a0" stroked="f"/>
        </w:pict>
      </w:r>
    </w:p>
    <w:p w14:paraId="7CF6356F"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p w14:paraId="0C6CD153" w14:textId="77777777" w:rsidR="00091E95" w:rsidRDefault="00EA460D">
      <w:pPr>
        <w:pBdr>
          <w:top w:val="nil"/>
          <w:left w:val="nil"/>
          <w:bottom w:val="nil"/>
          <w:right w:val="nil"/>
          <w:between w:val="nil"/>
        </w:pBdr>
        <w:jc w:val="center"/>
        <w:rPr>
          <w:rFonts w:ascii="Helvetica Neue" w:eastAsia="Helvetica Neue" w:hAnsi="Helvetica Neue" w:cs="Helvetica Neue"/>
          <w:b/>
          <w:highlight w:val="white"/>
        </w:rPr>
      </w:pPr>
      <w:r>
        <w:rPr>
          <w:rFonts w:ascii="Helvetica Neue" w:eastAsia="Helvetica Neue" w:hAnsi="Helvetica Neue" w:cs="Helvetica Neue"/>
          <w:b/>
          <w:highlight w:val="white"/>
        </w:rPr>
        <w:t>Local Arrangements Committee Report, Heather Hultman, 2018-09-28</w:t>
      </w:r>
    </w:p>
    <w:p w14:paraId="45A70324"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The LAC met at the beginning of the month. We confirmed duties and discussed next steps. I connected Donna McCrea with one of the members that I asked to help sponsorships &amp; door prizes. Kell</w:t>
      </w:r>
      <w:r>
        <w:rPr>
          <w:rFonts w:ascii="Helvetica Neue" w:eastAsia="Helvetica Neue" w:hAnsi="Helvetica Neue" w:cs="Helvetica Neue"/>
          <w:highlight w:val="white"/>
        </w:rPr>
        <w:t>yn connected me with a few of the Committee members as well.</w:t>
      </w:r>
    </w:p>
    <w:p w14:paraId="33305971"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 xml:space="preserve"> </w:t>
      </w:r>
    </w:p>
    <w:p w14:paraId="60E403F7" w14:textId="77777777" w:rsidR="00091E95" w:rsidRDefault="00EA460D">
      <w:pPr>
        <w:pBdr>
          <w:top w:val="nil"/>
          <w:left w:val="nil"/>
          <w:bottom w:val="nil"/>
          <w:right w:val="nil"/>
          <w:between w:val="nil"/>
        </w:pBdr>
        <w:rPr>
          <w:rFonts w:ascii="Helvetica Neue" w:eastAsia="Helvetica Neue" w:hAnsi="Helvetica Neue" w:cs="Helvetica Neue"/>
          <w:highlight w:val="white"/>
        </w:rPr>
      </w:pPr>
      <w:r>
        <w:rPr>
          <w:rFonts w:ascii="Helvetica Neue" w:eastAsia="Helvetica Neue" w:hAnsi="Helvetica Neue" w:cs="Helvetica Neue"/>
          <w:highlight w:val="white"/>
        </w:rPr>
        <w:t>The Gallatin History Museum has offered to host/provide the reception location at no fee. They've made suggestions as to catering services depending on what we want to serve. There was a questi</w:t>
      </w:r>
      <w:r>
        <w:rPr>
          <w:rFonts w:ascii="Helvetica Neue" w:eastAsia="Helvetica Neue" w:hAnsi="Helvetica Neue" w:cs="Helvetica Neue"/>
          <w:highlight w:val="white"/>
        </w:rPr>
        <w:t>on about the budget for the reception's eats/drinks. I haven't had a chance to look into this in any great detail.</w:t>
      </w:r>
    </w:p>
    <w:p w14:paraId="2678F240"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p w14:paraId="08F23AB9" w14:textId="77777777" w:rsidR="00091E95" w:rsidRDefault="00091E95">
      <w:pPr>
        <w:rPr>
          <w:rFonts w:ascii="Helvetica Neue" w:eastAsia="Helvetica Neue" w:hAnsi="Helvetica Neue" w:cs="Helvetica Neue"/>
          <w:highlight w:val="white"/>
        </w:rPr>
      </w:pPr>
    </w:p>
    <w:p w14:paraId="4FC38AE5" w14:textId="77777777" w:rsidR="00091E95" w:rsidRDefault="00EA460D">
      <w:pPr>
        <w:rPr>
          <w:rFonts w:ascii="Helvetica Neue" w:eastAsia="Helvetica Neue" w:hAnsi="Helvetica Neue" w:cs="Helvetica Neue"/>
          <w:highlight w:val="white"/>
        </w:rPr>
      </w:pPr>
      <w:r>
        <w:pict w14:anchorId="66C0C9C4">
          <v:rect id="_x0000_i1029" style="width:0;height:1.5pt" o:hralign="center" o:hrstd="t" o:hr="t" fillcolor="#a0a0a0" stroked="f"/>
        </w:pict>
      </w:r>
    </w:p>
    <w:p w14:paraId="1BB45C2B" w14:textId="77777777" w:rsidR="00091E95" w:rsidRDefault="00091E95">
      <w:pPr>
        <w:rPr>
          <w:rFonts w:ascii="Helvetica Neue" w:eastAsia="Helvetica Neue" w:hAnsi="Helvetica Neue" w:cs="Helvetica Neue"/>
          <w:highlight w:val="white"/>
        </w:rPr>
      </w:pPr>
    </w:p>
    <w:p w14:paraId="7140A374" w14:textId="77777777" w:rsidR="00091E95" w:rsidRDefault="00EA460D">
      <w:pPr>
        <w:jc w:val="center"/>
        <w:rPr>
          <w:rFonts w:ascii="Helvetica Neue" w:eastAsia="Helvetica Neue" w:hAnsi="Helvetica Neue" w:cs="Helvetica Neue"/>
          <w:b/>
          <w:highlight w:val="white"/>
        </w:rPr>
      </w:pPr>
      <w:r>
        <w:rPr>
          <w:rFonts w:ascii="Helvetica Neue" w:eastAsia="Helvetica Neue" w:hAnsi="Helvetica Neue" w:cs="Helvetica Neue"/>
          <w:b/>
          <w:highlight w:val="white"/>
        </w:rPr>
        <w:t>Professional Development, Education, and Awards Committee, Anneliese Warhank, 2018-09-26</w:t>
      </w:r>
    </w:p>
    <w:p w14:paraId="57CB7E11" w14:textId="77777777" w:rsidR="00091E95" w:rsidRDefault="00EA460D">
      <w:pPr>
        <w:rPr>
          <w:rFonts w:ascii="Helvetica Neue" w:eastAsia="Helvetica Neue" w:hAnsi="Helvetica Neue" w:cs="Helvetica Neue"/>
          <w:highlight w:val="white"/>
        </w:rPr>
      </w:pPr>
      <w:r>
        <w:rPr>
          <w:rFonts w:ascii="Helvetica Neue" w:eastAsia="Helvetica Neue" w:hAnsi="Helvetica Neue" w:cs="Helvetica Neue"/>
          <w:highlight w:val="white"/>
        </w:rPr>
        <w:t>Nothing new to report.</w:t>
      </w:r>
    </w:p>
    <w:p w14:paraId="34B045CB" w14:textId="77777777" w:rsidR="00091E95" w:rsidRDefault="00091E95">
      <w:pPr>
        <w:pBdr>
          <w:top w:val="nil"/>
          <w:left w:val="nil"/>
          <w:bottom w:val="nil"/>
          <w:right w:val="nil"/>
          <w:between w:val="nil"/>
        </w:pBdr>
        <w:rPr>
          <w:rFonts w:ascii="Calibri" w:eastAsia="Calibri" w:hAnsi="Calibri" w:cs="Calibri"/>
          <w:color w:val="333333"/>
          <w:highlight w:val="white"/>
        </w:rPr>
      </w:pPr>
    </w:p>
    <w:p w14:paraId="69723AA2" w14:textId="77777777" w:rsidR="00091E95" w:rsidRDefault="00091E95">
      <w:pPr>
        <w:pBdr>
          <w:top w:val="nil"/>
          <w:left w:val="nil"/>
          <w:bottom w:val="nil"/>
          <w:right w:val="nil"/>
          <w:between w:val="nil"/>
        </w:pBdr>
        <w:rPr>
          <w:rFonts w:ascii="Helvetica Neue" w:eastAsia="Helvetica Neue" w:hAnsi="Helvetica Neue" w:cs="Helvetica Neue"/>
          <w:highlight w:val="white"/>
        </w:rPr>
      </w:pPr>
    </w:p>
    <w:sectPr w:rsidR="00091E95">
      <w:footerReference w:type="default" r:id="rId7"/>
      <w:pgSz w:w="11909" w:h="16834"/>
      <w:pgMar w:top="1440" w:right="992" w:bottom="144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3D8F" w14:textId="77777777" w:rsidR="00000000" w:rsidRDefault="00EA460D">
      <w:pPr>
        <w:spacing w:line="240" w:lineRule="auto"/>
      </w:pPr>
      <w:r>
        <w:separator/>
      </w:r>
    </w:p>
  </w:endnote>
  <w:endnote w:type="continuationSeparator" w:id="0">
    <w:p w14:paraId="4B12B04B" w14:textId="77777777" w:rsidR="00000000" w:rsidRDefault="00EA4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633C" w14:textId="77777777" w:rsidR="00091E95" w:rsidRDefault="00EA460D">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29D65" w14:textId="77777777" w:rsidR="00000000" w:rsidRDefault="00EA460D">
      <w:pPr>
        <w:spacing w:line="240" w:lineRule="auto"/>
      </w:pPr>
      <w:r>
        <w:separator/>
      </w:r>
    </w:p>
  </w:footnote>
  <w:footnote w:type="continuationSeparator" w:id="0">
    <w:p w14:paraId="5E0CBE97" w14:textId="77777777" w:rsidR="00000000" w:rsidRDefault="00EA46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3E2"/>
    <w:multiLevelType w:val="multilevel"/>
    <w:tmpl w:val="CDE8C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C753D6"/>
    <w:multiLevelType w:val="multilevel"/>
    <w:tmpl w:val="08ACEA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E95"/>
    <w:rsid w:val="00091E95"/>
    <w:rsid w:val="00EA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2BA671"/>
  <w15:docId w15:val="{11B53906-9DE5-43C1-AE83-204FA3F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Mariecris Gatlabayan</dc:creator>
  <cp:lastModifiedBy>Mariecris Gatlabayan</cp:lastModifiedBy>
  <cp:revision>2</cp:revision>
  <dcterms:created xsi:type="dcterms:W3CDTF">2018-12-05T03:43:00Z</dcterms:created>
  <dcterms:modified xsi:type="dcterms:W3CDTF">2018-12-05T03:43:00Z</dcterms:modified>
</cp:coreProperties>
</file>